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12E9" w14:textId="77777777" w:rsidR="00D67EC4" w:rsidRDefault="00D67EC4" w:rsidP="00832A37">
      <w:bookmarkStart w:id="0" w:name="_Toc458071803"/>
    </w:p>
    <w:p w14:paraId="13F81E25" w14:textId="77777777" w:rsidR="00D67EC4" w:rsidRDefault="00D67EC4" w:rsidP="00832A37"/>
    <w:p w14:paraId="6B000538" w14:textId="3DE84DA9" w:rsidR="00832A37" w:rsidRPr="00C30F32" w:rsidRDefault="00832A37" w:rsidP="00832A37">
      <w:r>
        <w:t>Cours interentreprises, bloc 2</w:t>
      </w:r>
    </w:p>
    <w:p w14:paraId="71E86057" w14:textId="393E314E" w:rsidR="00AC3D95" w:rsidRPr="00AC3D95" w:rsidRDefault="00832A37" w:rsidP="00AC3D95">
      <w:r>
        <w:t>Journée de présence 6 – situation de travail 10 : « </w:t>
      </w:r>
      <w:r w:rsidR="00587F43">
        <w:t>F</w:t>
      </w:r>
      <w:r>
        <w:t>acturer des émoluments, des taxes, des demandes de restitution et des amendes et gérer la comptabilité des débiteurs/créanciers »</w:t>
      </w:r>
    </w:p>
    <w:p w14:paraId="7AD51540" w14:textId="7AC4E77B" w:rsidR="003F0023" w:rsidRDefault="003F0023" w:rsidP="00832A37"/>
    <w:bookmarkEnd w:id="0"/>
    <w:p w14:paraId="5B9D2545" w14:textId="4AEDC9DF" w:rsidR="00310E6A" w:rsidRDefault="009D4E69" w:rsidP="003F0023">
      <w:pPr>
        <w:pStyle w:val="Titre"/>
      </w:pPr>
      <w:r>
        <w:t>Facturer des émoluments</w:t>
      </w:r>
    </w:p>
    <w:p w14:paraId="36ABACFF" w14:textId="77777777" w:rsidR="003F0023" w:rsidRDefault="003F0023" w:rsidP="003F0023"/>
    <w:p w14:paraId="73187FCF" w14:textId="097FB683" w:rsidR="003F0023" w:rsidRDefault="003F0023" w:rsidP="003F0023">
      <w:pPr>
        <w:pStyle w:val="Titre1"/>
      </w:pPr>
      <w:r>
        <w:t>Instruction de travail « Mini Cases »</w:t>
      </w:r>
    </w:p>
    <w:p w14:paraId="0DEC2BDA" w14:textId="77777777" w:rsidR="003F0023" w:rsidRPr="003F0023" w:rsidRDefault="003F0023" w:rsidP="003F0023"/>
    <w:p w14:paraId="35E457D5" w14:textId="77777777" w:rsidR="00801CA5" w:rsidRDefault="00801CA5" w:rsidP="00801CA5">
      <w:pPr>
        <w:pStyle w:val="Titre3"/>
      </w:pPr>
      <w:r>
        <w:t>Situation de départ</w:t>
      </w:r>
    </w:p>
    <w:p w14:paraId="140A45D9" w14:textId="21F64618" w:rsidR="00801CA5" w:rsidRPr="009D4E69" w:rsidRDefault="00801CA5" w:rsidP="002C7732">
      <w:pPr>
        <w:jc w:val="both"/>
      </w:pPr>
      <w:r>
        <w:t xml:space="preserve">Comme vous venez de le constater, il existe différentes ordonnances sur les émoluments. Les tarifs des émoluments varient en fonction de l’ordonnance. </w:t>
      </w:r>
      <w:r w:rsidR="00EF4CC4">
        <w:t>À</w:t>
      </w:r>
      <w:r>
        <w:t xml:space="preserve"> l’aide d’exemples de cas, vous allez maintenant facturer différents émoluments. </w:t>
      </w:r>
    </w:p>
    <w:p w14:paraId="69264389" w14:textId="77777777" w:rsidR="00801CA5" w:rsidRPr="009E705E" w:rsidRDefault="00801CA5" w:rsidP="00801CA5">
      <w:pPr>
        <w:rPr>
          <w:rFonts w:asciiTheme="minorHAnsi" w:hAnsiTheme="minorHAnsi"/>
        </w:rPr>
      </w:pPr>
    </w:p>
    <w:p w14:paraId="53BF9F50" w14:textId="7FEBC881" w:rsidR="00CB6CCF" w:rsidRPr="00387E6C" w:rsidRDefault="006D3A9B" w:rsidP="00387E6C">
      <w:pPr>
        <w:pStyle w:val="Titre3"/>
      </w:pPr>
      <w:r>
        <w:t>Énoncé</w:t>
      </w:r>
      <w:r w:rsidR="00801CA5">
        <w:t xml:space="preserve"> des tâches</w:t>
      </w:r>
    </w:p>
    <w:p w14:paraId="1C213A26" w14:textId="1377E923" w:rsidR="00CB6CCF" w:rsidRPr="00387E6C" w:rsidRDefault="006D3A9B" w:rsidP="00801CA5">
      <w:pPr>
        <w:rPr>
          <w:rFonts w:asciiTheme="minorHAnsi" w:hAnsiTheme="minorHAnsi"/>
        </w:rPr>
      </w:pPr>
      <w:r>
        <w:rPr>
          <w:rFonts w:asciiTheme="minorHAnsi" w:hAnsiTheme="minorHAnsi"/>
          <w:b/>
        </w:rPr>
        <w:t>Étape</w:t>
      </w:r>
      <w:r w:rsidR="00801CA5">
        <w:rPr>
          <w:rFonts w:asciiTheme="minorHAnsi" w:hAnsiTheme="minorHAnsi"/>
          <w:b/>
        </w:rPr>
        <w:t> 1 :</w:t>
      </w:r>
      <w:r w:rsidR="00801CA5">
        <w:rPr>
          <w:rFonts w:asciiTheme="minorHAnsi" w:hAnsiTheme="minorHAnsi"/>
        </w:rPr>
        <w:t xml:space="preserve"> résolvez les trois premiers cas individuellement.</w:t>
      </w:r>
    </w:p>
    <w:p w14:paraId="3286AAC1" w14:textId="7A37A952" w:rsidR="00387E6C" w:rsidRPr="00387E6C" w:rsidRDefault="006D3A9B" w:rsidP="00801CA5">
      <w:pPr>
        <w:rPr>
          <w:rFonts w:asciiTheme="minorHAnsi" w:hAnsiTheme="minorHAnsi"/>
        </w:rPr>
      </w:pPr>
      <w:r>
        <w:rPr>
          <w:rFonts w:asciiTheme="minorHAnsi" w:hAnsiTheme="minorHAnsi"/>
          <w:b/>
        </w:rPr>
        <w:t>Étape</w:t>
      </w:r>
      <w:r w:rsidR="00801CA5">
        <w:rPr>
          <w:rFonts w:asciiTheme="minorHAnsi" w:hAnsiTheme="minorHAnsi"/>
          <w:b/>
        </w:rPr>
        <w:t> 2 :</w:t>
      </w:r>
      <w:r w:rsidR="00801CA5">
        <w:rPr>
          <w:rFonts w:asciiTheme="minorHAnsi" w:hAnsiTheme="minorHAnsi"/>
        </w:rPr>
        <w:t xml:space="preserve"> comparez votre solution avec un voisin de banc.</w:t>
      </w:r>
    </w:p>
    <w:p w14:paraId="1B1429C9" w14:textId="02EE5AED" w:rsidR="00801CA5" w:rsidRPr="00B71160" w:rsidRDefault="00801CA5" w:rsidP="00801CA5">
      <w:pPr>
        <w:rPr>
          <w:rFonts w:asciiTheme="minorHAnsi" w:hAnsiTheme="minorHAnsi"/>
        </w:rPr>
      </w:pPr>
      <w:r>
        <w:rPr>
          <w:rFonts w:asciiTheme="minorHAnsi" w:hAnsiTheme="minorHAnsi"/>
          <w:b/>
        </w:rPr>
        <w:t>Pour les apprentis</w:t>
      </w:r>
      <w:r w:rsidR="006D3A9B">
        <w:rPr>
          <w:rFonts w:asciiTheme="minorHAnsi" w:hAnsiTheme="minorHAnsi"/>
          <w:b/>
        </w:rPr>
        <w:t xml:space="preserve"> les plus</w:t>
      </w:r>
      <w:r>
        <w:rPr>
          <w:rFonts w:asciiTheme="minorHAnsi" w:hAnsiTheme="minorHAnsi"/>
          <w:b/>
        </w:rPr>
        <w:t xml:space="preserve"> rapides :</w:t>
      </w:r>
      <w:r>
        <w:rPr>
          <w:rFonts w:asciiTheme="minorHAnsi" w:hAnsiTheme="minorHAnsi"/>
        </w:rPr>
        <w:t xml:space="preserve"> résolvez le quatrième cas à deux.</w:t>
      </w:r>
    </w:p>
    <w:p w14:paraId="6F93B77E" w14:textId="77777777" w:rsidR="00801CA5" w:rsidRPr="000D4059" w:rsidRDefault="00801CA5" w:rsidP="00801CA5">
      <w:pPr>
        <w:pStyle w:val="Paragraphedeliste"/>
        <w:rPr>
          <w:rFonts w:asciiTheme="minorHAnsi" w:hAnsiTheme="minorHAnsi"/>
        </w:rPr>
      </w:pPr>
    </w:p>
    <w:p w14:paraId="10F354D0" w14:textId="77777777" w:rsidR="00801CA5" w:rsidRPr="009E705E" w:rsidRDefault="00801CA5" w:rsidP="00801CA5">
      <w:pPr>
        <w:pStyle w:val="Titre3"/>
      </w:pPr>
      <w:r>
        <w:t>Attentes</w:t>
      </w:r>
    </w:p>
    <w:p w14:paraId="620962BD" w14:textId="4467A52D" w:rsidR="00801CA5" w:rsidRDefault="00801CA5" w:rsidP="002C7732">
      <w:pPr>
        <w:jc w:val="both"/>
        <w:rPr>
          <w:rFonts w:asciiTheme="minorHAnsi" w:hAnsiTheme="minorHAnsi"/>
        </w:rPr>
      </w:pPr>
      <w:r>
        <w:rPr>
          <w:rFonts w:asciiTheme="minorHAnsi" w:hAnsiTheme="minorHAnsi"/>
        </w:rPr>
        <w:t xml:space="preserve">Vous déduisez les émoluments à facturer en vous référant </w:t>
      </w:r>
      <w:r w:rsidR="00A949A6">
        <w:rPr>
          <w:rFonts w:asciiTheme="minorHAnsi" w:hAnsiTheme="minorHAnsi"/>
        </w:rPr>
        <w:t xml:space="preserve">de manière conséquente </w:t>
      </w:r>
      <w:r>
        <w:rPr>
          <w:rFonts w:asciiTheme="minorHAnsi" w:hAnsiTheme="minorHAnsi"/>
        </w:rPr>
        <w:t>à l’ordonnance sur les émoluments.</w:t>
      </w:r>
    </w:p>
    <w:p w14:paraId="1D1DC8D3" w14:textId="573888E3" w:rsidR="00801CA5" w:rsidRDefault="00801CA5" w:rsidP="00801CA5">
      <w:pPr>
        <w:rPr>
          <w:rFonts w:asciiTheme="minorHAnsi" w:hAnsiTheme="minorHAnsi"/>
        </w:rPr>
      </w:pPr>
      <w:r>
        <w:rPr>
          <w:rFonts w:asciiTheme="minorHAnsi" w:hAnsiTheme="minorHAnsi"/>
        </w:rPr>
        <w:t xml:space="preserve">Vous calculez </w:t>
      </w:r>
      <w:r w:rsidR="006E2A6F">
        <w:rPr>
          <w:rFonts w:asciiTheme="minorHAnsi" w:hAnsiTheme="minorHAnsi"/>
        </w:rPr>
        <w:t xml:space="preserve">correctement </w:t>
      </w:r>
      <w:r>
        <w:rPr>
          <w:rFonts w:asciiTheme="minorHAnsi" w:hAnsiTheme="minorHAnsi"/>
        </w:rPr>
        <w:t>le montant des émoluments.</w:t>
      </w:r>
    </w:p>
    <w:p w14:paraId="1AAE0A2A" w14:textId="77777777" w:rsidR="00801CA5" w:rsidRPr="009E705E" w:rsidRDefault="00801CA5" w:rsidP="00801CA5">
      <w:pPr>
        <w:rPr>
          <w:rFonts w:asciiTheme="minorHAnsi" w:hAnsiTheme="minorHAnsi"/>
        </w:rPr>
      </w:pPr>
    </w:p>
    <w:p w14:paraId="21C8B9FD" w14:textId="77777777" w:rsidR="00801CA5" w:rsidRPr="009E705E" w:rsidRDefault="00801CA5" w:rsidP="00801CA5">
      <w:pPr>
        <w:pStyle w:val="Titre3"/>
      </w:pPr>
      <w:r>
        <w:t>Organisation</w:t>
      </w:r>
    </w:p>
    <w:p w14:paraId="2C93D263" w14:textId="77777777" w:rsidR="00801CA5" w:rsidRDefault="00801CA5" w:rsidP="00801CA5">
      <w:pPr>
        <w:rPr>
          <w:rFonts w:asciiTheme="minorHAnsi" w:hAnsiTheme="minorHAnsi"/>
        </w:rPr>
      </w:pPr>
      <w:r>
        <w:rPr>
          <w:rFonts w:asciiTheme="minorHAnsi" w:hAnsiTheme="minorHAnsi"/>
        </w:rPr>
        <w:t>Temps imparti : 25 minutes</w:t>
      </w:r>
    </w:p>
    <w:p w14:paraId="3DFAF1A3" w14:textId="2EE848A1" w:rsidR="00801CA5" w:rsidRDefault="00801CA5" w:rsidP="00801CA5">
      <w:pPr>
        <w:rPr>
          <w:rFonts w:asciiTheme="minorHAnsi" w:hAnsiTheme="minorHAnsi"/>
        </w:rPr>
      </w:pPr>
      <w:r>
        <w:rPr>
          <w:rFonts w:asciiTheme="minorHAnsi" w:hAnsiTheme="minorHAnsi"/>
        </w:rPr>
        <w:t xml:space="preserve">Méthode de travail : travail individuel, </w:t>
      </w:r>
      <w:r w:rsidR="003641AB">
        <w:rPr>
          <w:rFonts w:asciiTheme="minorHAnsi" w:hAnsiTheme="minorHAnsi"/>
        </w:rPr>
        <w:t>par groupes de deux</w:t>
      </w:r>
    </w:p>
    <w:p w14:paraId="5F14D39A" w14:textId="77777777" w:rsidR="00801CA5" w:rsidRDefault="00801CA5" w:rsidP="00801CA5">
      <w:pPr>
        <w:rPr>
          <w:rFonts w:asciiTheme="minorHAnsi" w:hAnsiTheme="minorHAnsi"/>
        </w:rPr>
      </w:pPr>
      <w:r>
        <w:rPr>
          <w:rFonts w:asciiTheme="minorHAnsi" w:hAnsiTheme="minorHAnsi"/>
        </w:rPr>
        <w:t>Moyens auxiliaires : stylos</w:t>
      </w:r>
    </w:p>
    <w:p w14:paraId="0F89A40F" w14:textId="787391CE" w:rsidR="003F7F3B" w:rsidRDefault="003F7F3B" w:rsidP="00375F9F">
      <w:pPr>
        <w:rPr>
          <w:rFonts w:asciiTheme="minorHAnsi" w:hAnsiTheme="minorHAnsi"/>
        </w:rPr>
      </w:pPr>
    </w:p>
    <w:p w14:paraId="04AD9363" w14:textId="11FBE0B5" w:rsidR="009D4E69" w:rsidRDefault="009D4E69">
      <w:pPr>
        <w:widowControl/>
        <w:overflowPunct/>
        <w:autoSpaceDE/>
        <w:autoSpaceDN/>
        <w:adjustRightInd/>
        <w:spacing w:after="200" w:line="276" w:lineRule="auto"/>
        <w:textAlignment w:val="auto"/>
        <w:rPr>
          <w:rFonts w:asciiTheme="minorHAnsi" w:hAnsiTheme="minorHAnsi"/>
        </w:rPr>
      </w:pPr>
      <w:r>
        <w:br w:type="page"/>
      </w:r>
    </w:p>
    <w:p w14:paraId="64F431CA" w14:textId="77777777" w:rsidR="00D67EC4" w:rsidRDefault="00D67EC4" w:rsidP="00801CA5">
      <w:pPr>
        <w:rPr>
          <w:rFonts w:asciiTheme="minorHAnsi" w:hAnsiTheme="minorHAnsi"/>
          <w:b/>
        </w:rPr>
      </w:pPr>
    </w:p>
    <w:p w14:paraId="7EF2CDD4" w14:textId="77777777" w:rsidR="00D67EC4" w:rsidRDefault="00D67EC4" w:rsidP="00801CA5">
      <w:pPr>
        <w:rPr>
          <w:rFonts w:asciiTheme="minorHAnsi" w:hAnsiTheme="minorHAnsi"/>
          <w:b/>
        </w:rPr>
      </w:pPr>
    </w:p>
    <w:p w14:paraId="69A44EDE" w14:textId="77777777" w:rsidR="00095575" w:rsidRDefault="00095575" w:rsidP="00801CA5">
      <w:pPr>
        <w:rPr>
          <w:rFonts w:asciiTheme="minorHAnsi" w:hAnsiTheme="minorHAnsi"/>
          <w:b/>
        </w:rPr>
      </w:pPr>
    </w:p>
    <w:p w14:paraId="488F072E" w14:textId="77777777" w:rsidR="00095575" w:rsidRDefault="00095575" w:rsidP="00801CA5">
      <w:pPr>
        <w:rPr>
          <w:rFonts w:asciiTheme="minorHAnsi" w:hAnsiTheme="minorHAnsi"/>
          <w:b/>
        </w:rPr>
      </w:pPr>
    </w:p>
    <w:p w14:paraId="29D014E7" w14:textId="5F728CC3" w:rsidR="00801CA5" w:rsidRPr="008A7846" w:rsidRDefault="00801CA5" w:rsidP="00801CA5">
      <w:pPr>
        <w:rPr>
          <w:rFonts w:asciiTheme="minorHAnsi" w:hAnsiTheme="minorHAnsi"/>
          <w:b/>
          <w:bCs/>
        </w:rPr>
      </w:pPr>
      <w:r>
        <w:rPr>
          <w:rFonts w:asciiTheme="minorHAnsi" w:hAnsiTheme="minorHAnsi"/>
          <w:b/>
        </w:rPr>
        <w:t>Cas 1 : bus VW versus dispositif d’extinction automatique</w:t>
      </w:r>
    </w:p>
    <w:p w14:paraId="2EBEA548" w14:textId="77777777" w:rsidR="00801CA5" w:rsidRPr="00313842" w:rsidRDefault="00801CA5" w:rsidP="00801CA5">
      <w:pPr>
        <w:rPr>
          <w:rFonts w:asciiTheme="minorHAnsi" w:hAnsiTheme="minorHAnsi"/>
        </w:rPr>
      </w:pPr>
    </w:p>
    <w:p w14:paraId="62D779F2" w14:textId="77777777" w:rsidR="00801CA5" w:rsidRPr="008A7846" w:rsidRDefault="00801CA5" w:rsidP="00801CA5">
      <w:pPr>
        <w:rPr>
          <w:rFonts w:asciiTheme="minorHAnsi" w:hAnsiTheme="minorHAnsi"/>
          <w:b/>
          <w:bCs/>
        </w:rPr>
      </w:pPr>
      <w:r>
        <w:rPr>
          <w:rFonts w:asciiTheme="minorHAnsi" w:hAnsiTheme="minorHAnsi"/>
          <w:b/>
        </w:rPr>
        <w:t>Situation de départ</w:t>
      </w:r>
    </w:p>
    <w:p w14:paraId="30C7C2E0" w14:textId="77777777" w:rsidR="004577C3" w:rsidRDefault="004577C3" w:rsidP="002C7732">
      <w:pPr>
        <w:jc w:val="both"/>
        <w:rPr>
          <w:rFonts w:asciiTheme="minorHAnsi" w:hAnsiTheme="minorHAnsi"/>
        </w:rPr>
      </w:pPr>
      <w:r>
        <w:rPr>
          <w:rFonts w:asciiTheme="minorHAnsi" w:hAnsiTheme="minorHAnsi"/>
        </w:rPr>
        <w:t xml:space="preserve">Pendant les mois d’été, Luisa Chanvre vit dans un bus VW. Habituellement, elle parcourt la campagne. Mais aujourd’hui, elle doit se rendre en ville pour obtenir un visa. </w:t>
      </w:r>
    </w:p>
    <w:p w14:paraId="7A8BE36A" w14:textId="77777777" w:rsidR="004577C3" w:rsidRDefault="004577C3" w:rsidP="002C7732">
      <w:pPr>
        <w:jc w:val="both"/>
        <w:rPr>
          <w:rFonts w:asciiTheme="minorHAnsi" w:hAnsiTheme="minorHAnsi"/>
        </w:rPr>
      </w:pPr>
    </w:p>
    <w:p w14:paraId="63A043C1" w14:textId="77777777" w:rsidR="004577C3" w:rsidRDefault="004577C3" w:rsidP="002C7732">
      <w:pPr>
        <w:jc w:val="both"/>
        <w:rPr>
          <w:rFonts w:asciiTheme="minorHAnsi" w:hAnsiTheme="minorHAnsi"/>
        </w:rPr>
      </w:pPr>
      <w:r>
        <w:rPr>
          <w:rFonts w:asciiTheme="minorHAnsi" w:hAnsiTheme="minorHAnsi"/>
        </w:rPr>
        <w:t xml:space="preserve">Elle entre dans un parking souterrain avec le bus VW. Lors d’une manœuvre, elle frôle le dispositif d’extinction automatique fixé au plafond. La barrière du parking souterrain se ferme immédiatement, un signal d’alarme avec flash se déclenche et le dispositif d’extinction inonde tout le parking souterrain. </w:t>
      </w:r>
    </w:p>
    <w:p w14:paraId="165432D6" w14:textId="77777777" w:rsidR="004577C3" w:rsidRDefault="004577C3" w:rsidP="002C7732">
      <w:pPr>
        <w:jc w:val="both"/>
        <w:rPr>
          <w:rFonts w:asciiTheme="minorHAnsi" w:hAnsiTheme="minorHAnsi"/>
        </w:rPr>
      </w:pPr>
    </w:p>
    <w:p w14:paraId="372EE88D" w14:textId="77777777" w:rsidR="004577C3" w:rsidRDefault="004577C3" w:rsidP="002C7732">
      <w:pPr>
        <w:jc w:val="both"/>
        <w:rPr>
          <w:rFonts w:asciiTheme="minorHAnsi" w:hAnsiTheme="minorHAnsi"/>
        </w:rPr>
      </w:pPr>
      <w:r>
        <w:rPr>
          <w:rFonts w:asciiTheme="minorHAnsi" w:hAnsiTheme="minorHAnsi"/>
        </w:rPr>
        <w:t>Six minutes plus tard, les pompiers arrivent avec un véhicule de commandement, un camion-citerne et douze pompiers.</w:t>
      </w:r>
    </w:p>
    <w:p w14:paraId="1D9C3487" w14:textId="77777777" w:rsidR="004577C3" w:rsidRDefault="004577C3" w:rsidP="002C7732">
      <w:pPr>
        <w:jc w:val="both"/>
        <w:rPr>
          <w:rFonts w:asciiTheme="minorHAnsi" w:hAnsiTheme="minorHAnsi"/>
          <w:highlight w:val="yellow"/>
        </w:rPr>
      </w:pPr>
    </w:p>
    <w:p w14:paraId="0C97E794" w14:textId="77777777" w:rsidR="004577C3" w:rsidRDefault="004577C3" w:rsidP="004577C3">
      <w:pPr>
        <w:rPr>
          <w:rFonts w:asciiTheme="minorHAnsi" w:hAnsiTheme="minorHAnsi"/>
          <w:b/>
          <w:bCs/>
        </w:rPr>
      </w:pPr>
      <w:r>
        <w:rPr>
          <w:rFonts w:asciiTheme="minorHAnsi" w:hAnsiTheme="minorHAnsi"/>
          <w:b/>
        </w:rPr>
        <w:t>Question</w:t>
      </w:r>
    </w:p>
    <w:p w14:paraId="3A9BC5A6" w14:textId="77777777" w:rsidR="004577C3" w:rsidRDefault="004577C3" w:rsidP="004577C3">
      <w:pPr>
        <w:rPr>
          <w:rFonts w:asciiTheme="minorHAnsi" w:hAnsiTheme="minorHAnsi"/>
        </w:rPr>
      </w:pPr>
      <w:r>
        <w:rPr>
          <w:rFonts w:asciiTheme="minorHAnsi" w:hAnsiTheme="minorHAnsi"/>
        </w:rPr>
        <w:t>À quels frais Luisa Chanvre doit-elle s’attendre pour cette fausse alerte ?</w:t>
      </w:r>
    </w:p>
    <w:p w14:paraId="4E1B25B7" w14:textId="77777777" w:rsidR="00801CA5" w:rsidRDefault="00801CA5" w:rsidP="00801CA5">
      <w:pPr>
        <w:rPr>
          <w:rFonts w:asciiTheme="minorHAnsi" w:hAnsiTheme="minorHAnsi"/>
          <w:highlight w:val="yellow"/>
        </w:rPr>
      </w:pPr>
    </w:p>
    <w:p w14:paraId="0282B0F4" w14:textId="30C2E848" w:rsidR="00801CA5" w:rsidRDefault="00801CA5" w:rsidP="00801CA5">
      <w:pPr>
        <w:rPr>
          <w:rFonts w:asciiTheme="minorHAnsi" w:hAnsiTheme="minorHAnsi"/>
          <w:b/>
          <w:bCs/>
        </w:rPr>
      </w:pPr>
      <w:r>
        <w:rPr>
          <w:rFonts w:asciiTheme="minorHAnsi" w:hAnsiTheme="minorHAnsi"/>
          <w:b/>
        </w:rPr>
        <w:t>Réponse</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01CA5" w14:paraId="3C655BA1" w14:textId="77777777" w:rsidTr="00801CA5">
        <w:tc>
          <w:tcPr>
            <w:tcW w:w="9344" w:type="dxa"/>
            <w:tcBorders>
              <w:bottom w:val="single" w:sz="4" w:space="0" w:color="auto"/>
            </w:tcBorders>
          </w:tcPr>
          <w:p w14:paraId="7FF02FC3" w14:textId="77777777" w:rsidR="00801CA5" w:rsidRDefault="00801CA5" w:rsidP="00375F9F">
            <w:pPr>
              <w:rPr>
                <w:rFonts w:asciiTheme="minorHAnsi" w:hAnsiTheme="minorHAnsi"/>
              </w:rPr>
            </w:pPr>
          </w:p>
        </w:tc>
      </w:tr>
      <w:tr w:rsidR="00801CA5" w14:paraId="16EF49A4" w14:textId="77777777" w:rsidTr="00801CA5">
        <w:tc>
          <w:tcPr>
            <w:tcW w:w="9344" w:type="dxa"/>
            <w:tcBorders>
              <w:top w:val="single" w:sz="4" w:space="0" w:color="auto"/>
              <w:bottom w:val="single" w:sz="4" w:space="0" w:color="auto"/>
            </w:tcBorders>
          </w:tcPr>
          <w:p w14:paraId="1778F8D9" w14:textId="77777777" w:rsidR="00801CA5" w:rsidRDefault="00801CA5" w:rsidP="00375F9F">
            <w:pPr>
              <w:rPr>
                <w:rFonts w:asciiTheme="minorHAnsi" w:hAnsiTheme="minorHAnsi"/>
              </w:rPr>
            </w:pPr>
          </w:p>
        </w:tc>
      </w:tr>
      <w:tr w:rsidR="00801CA5" w14:paraId="598FC6DD" w14:textId="77777777" w:rsidTr="00801CA5">
        <w:tc>
          <w:tcPr>
            <w:tcW w:w="9344" w:type="dxa"/>
            <w:tcBorders>
              <w:top w:val="single" w:sz="4" w:space="0" w:color="auto"/>
              <w:bottom w:val="single" w:sz="4" w:space="0" w:color="auto"/>
            </w:tcBorders>
          </w:tcPr>
          <w:p w14:paraId="6142C516" w14:textId="77777777" w:rsidR="00801CA5" w:rsidRDefault="00801CA5" w:rsidP="00375F9F">
            <w:pPr>
              <w:rPr>
                <w:rFonts w:asciiTheme="minorHAnsi" w:hAnsiTheme="minorHAnsi"/>
              </w:rPr>
            </w:pPr>
          </w:p>
        </w:tc>
      </w:tr>
      <w:tr w:rsidR="00801CA5" w14:paraId="4C2C413A" w14:textId="77777777" w:rsidTr="00801CA5">
        <w:tc>
          <w:tcPr>
            <w:tcW w:w="9344" w:type="dxa"/>
            <w:tcBorders>
              <w:top w:val="single" w:sz="4" w:space="0" w:color="auto"/>
              <w:bottom w:val="single" w:sz="4" w:space="0" w:color="auto"/>
            </w:tcBorders>
          </w:tcPr>
          <w:p w14:paraId="026DDFB8" w14:textId="77777777" w:rsidR="00801CA5" w:rsidRDefault="00801CA5" w:rsidP="00375F9F">
            <w:pPr>
              <w:rPr>
                <w:rFonts w:asciiTheme="minorHAnsi" w:hAnsiTheme="minorHAnsi"/>
              </w:rPr>
            </w:pPr>
          </w:p>
        </w:tc>
      </w:tr>
      <w:tr w:rsidR="00801CA5" w14:paraId="52295C99" w14:textId="77777777" w:rsidTr="00801CA5">
        <w:tc>
          <w:tcPr>
            <w:tcW w:w="9344" w:type="dxa"/>
            <w:tcBorders>
              <w:top w:val="single" w:sz="4" w:space="0" w:color="auto"/>
              <w:bottom w:val="single" w:sz="4" w:space="0" w:color="auto"/>
            </w:tcBorders>
          </w:tcPr>
          <w:p w14:paraId="1F351312" w14:textId="77777777" w:rsidR="00801CA5" w:rsidRDefault="00801CA5" w:rsidP="00375F9F">
            <w:pPr>
              <w:rPr>
                <w:rFonts w:asciiTheme="minorHAnsi" w:hAnsiTheme="minorHAnsi"/>
              </w:rPr>
            </w:pPr>
          </w:p>
        </w:tc>
      </w:tr>
      <w:tr w:rsidR="00801CA5" w14:paraId="0D7406DB" w14:textId="77777777" w:rsidTr="00801CA5">
        <w:tc>
          <w:tcPr>
            <w:tcW w:w="9344" w:type="dxa"/>
            <w:tcBorders>
              <w:top w:val="single" w:sz="4" w:space="0" w:color="auto"/>
              <w:bottom w:val="single" w:sz="4" w:space="0" w:color="auto"/>
            </w:tcBorders>
          </w:tcPr>
          <w:p w14:paraId="79500245" w14:textId="77777777" w:rsidR="00801CA5" w:rsidRDefault="00801CA5" w:rsidP="00375F9F">
            <w:pPr>
              <w:rPr>
                <w:rFonts w:asciiTheme="minorHAnsi" w:hAnsiTheme="minorHAnsi"/>
              </w:rPr>
            </w:pPr>
          </w:p>
        </w:tc>
      </w:tr>
      <w:tr w:rsidR="00801CA5" w14:paraId="257B1DA2" w14:textId="77777777" w:rsidTr="00801CA5">
        <w:tc>
          <w:tcPr>
            <w:tcW w:w="9344" w:type="dxa"/>
            <w:tcBorders>
              <w:top w:val="single" w:sz="4" w:space="0" w:color="auto"/>
              <w:bottom w:val="single" w:sz="4" w:space="0" w:color="auto"/>
            </w:tcBorders>
          </w:tcPr>
          <w:p w14:paraId="74E8E3E1" w14:textId="77777777" w:rsidR="00801CA5" w:rsidRDefault="00801CA5" w:rsidP="00375F9F">
            <w:pPr>
              <w:rPr>
                <w:rFonts w:asciiTheme="minorHAnsi" w:hAnsiTheme="minorHAnsi"/>
              </w:rPr>
            </w:pPr>
          </w:p>
        </w:tc>
      </w:tr>
      <w:tr w:rsidR="00801CA5" w14:paraId="6E79C85A" w14:textId="77777777" w:rsidTr="00801CA5">
        <w:tc>
          <w:tcPr>
            <w:tcW w:w="9344" w:type="dxa"/>
            <w:tcBorders>
              <w:top w:val="single" w:sz="4" w:space="0" w:color="auto"/>
            </w:tcBorders>
          </w:tcPr>
          <w:p w14:paraId="7F2CA318" w14:textId="77777777" w:rsidR="00801CA5" w:rsidRDefault="00801CA5" w:rsidP="00375F9F">
            <w:pPr>
              <w:rPr>
                <w:rFonts w:asciiTheme="minorHAnsi" w:hAnsiTheme="minorHAnsi"/>
              </w:rPr>
            </w:pPr>
          </w:p>
        </w:tc>
      </w:tr>
    </w:tbl>
    <w:p w14:paraId="6CDA2248" w14:textId="0762171A" w:rsidR="009D4E69" w:rsidRDefault="009D4E69" w:rsidP="00375F9F">
      <w:pPr>
        <w:rPr>
          <w:rFonts w:asciiTheme="minorHAnsi" w:hAnsiTheme="minorHAnsi"/>
        </w:rPr>
      </w:pPr>
    </w:p>
    <w:p w14:paraId="591CE622" w14:textId="1ADF6ECE" w:rsidR="009D4E69" w:rsidRDefault="009D4E69">
      <w:pPr>
        <w:widowControl/>
        <w:overflowPunct/>
        <w:autoSpaceDE/>
        <w:autoSpaceDN/>
        <w:adjustRightInd/>
        <w:spacing w:after="200" w:line="276" w:lineRule="auto"/>
        <w:textAlignment w:val="auto"/>
        <w:rPr>
          <w:rFonts w:asciiTheme="minorHAnsi" w:hAnsiTheme="minorHAnsi"/>
        </w:rPr>
      </w:pPr>
      <w:r>
        <w:br w:type="page"/>
      </w:r>
    </w:p>
    <w:p w14:paraId="2A07ABBD" w14:textId="77777777" w:rsidR="00095575" w:rsidRDefault="00095575" w:rsidP="00801CA5">
      <w:pPr>
        <w:rPr>
          <w:rFonts w:asciiTheme="minorHAnsi" w:hAnsiTheme="minorHAnsi"/>
          <w:b/>
        </w:rPr>
      </w:pPr>
    </w:p>
    <w:p w14:paraId="5340466A" w14:textId="77777777" w:rsidR="00095575" w:rsidRDefault="00095575" w:rsidP="00801CA5">
      <w:pPr>
        <w:rPr>
          <w:rFonts w:asciiTheme="minorHAnsi" w:hAnsiTheme="minorHAnsi"/>
          <w:b/>
        </w:rPr>
      </w:pPr>
    </w:p>
    <w:p w14:paraId="2A259553" w14:textId="77777777" w:rsidR="00095575" w:rsidRDefault="00095575" w:rsidP="00801CA5">
      <w:pPr>
        <w:rPr>
          <w:rFonts w:asciiTheme="minorHAnsi" w:hAnsiTheme="minorHAnsi"/>
          <w:b/>
        </w:rPr>
      </w:pPr>
    </w:p>
    <w:p w14:paraId="315496A4" w14:textId="77777777" w:rsidR="00095575" w:rsidRDefault="00095575" w:rsidP="00801CA5">
      <w:pPr>
        <w:rPr>
          <w:rFonts w:asciiTheme="minorHAnsi" w:hAnsiTheme="minorHAnsi"/>
          <w:b/>
        </w:rPr>
      </w:pPr>
    </w:p>
    <w:p w14:paraId="0FE6F39C" w14:textId="0354474F" w:rsidR="00801CA5" w:rsidRPr="008A7846" w:rsidRDefault="00801CA5" w:rsidP="00801CA5">
      <w:pPr>
        <w:rPr>
          <w:rFonts w:asciiTheme="minorHAnsi" w:hAnsiTheme="minorHAnsi"/>
          <w:b/>
          <w:bCs/>
        </w:rPr>
      </w:pPr>
      <w:r>
        <w:rPr>
          <w:rFonts w:asciiTheme="minorHAnsi" w:hAnsiTheme="minorHAnsi"/>
          <w:b/>
        </w:rPr>
        <w:t>Cas 2 : ouverture d’un restaurant</w:t>
      </w:r>
    </w:p>
    <w:p w14:paraId="2A1C7034" w14:textId="77777777" w:rsidR="00801CA5" w:rsidRPr="008A7846" w:rsidRDefault="00801CA5" w:rsidP="00801CA5">
      <w:pPr>
        <w:rPr>
          <w:rFonts w:asciiTheme="minorHAnsi" w:hAnsiTheme="minorHAnsi"/>
        </w:rPr>
      </w:pPr>
    </w:p>
    <w:p w14:paraId="20094E23" w14:textId="77777777" w:rsidR="00801CA5" w:rsidRPr="008A7846" w:rsidRDefault="00801CA5" w:rsidP="00801CA5">
      <w:pPr>
        <w:rPr>
          <w:rFonts w:asciiTheme="minorHAnsi" w:hAnsiTheme="minorHAnsi"/>
          <w:b/>
          <w:bCs/>
        </w:rPr>
      </w:pPr>
      <w:r>
        <w:rPr>
          <w:rFonts w:asciiTheme="minorHAnsi" w:hAnsiTheme="minorHAnsi"/>
          <w:b/>
        </w:rPr>
        <w:t>Situation de départ</w:t>
      </w:r>
    </w:p>
    <w:p w14:paraId="484591CE" w14:textId="77777777" w:rsidR="004577C3" w:rsidRDefault="004577C3" w:rsidP="002C7732">
      <w:pPr>
        <w:jc w:val="both"/>
        <w:rPr>
          <w:rFonts w:asciiTheme="minorHAnsi" w:hAnsiTheme="minorHAnsi"/>
        </w:rPr>
      </w:pPr>
      <w:r>
        <w:rPr>
          <w:rFonts w:asciiTheme="minorHAnsi" w:hAnsiTheme="minorHAnsi"/>
        </w:rPr>
        <w:t xml:space="preserve">Giovanni </w:t>
      </w:r>
      <w:proofErr w:type="spellStart"/>
      <w:r>
        <w:rPr>
          <w:rFonts w:asciiTheme="minorHAnsi" w:hAnsiTheme="minorHAnsi"/>
        </w:rPr>
        <w:t>Sprusa</w:t>
      </w:r>
      <w:proofErr w:type="spellEnd"/>
      <w:r>
        <w:rPr>
          <w:rFonts w:asciiTheme="minorHAnsi" w:hAnsiTheme="minorHAnsi"/>
        </w:rPr>
        <w:t xml:space="preserve"> veut ouvrir un restaurant en ville de Lausanne. Il a signé un bail de six ans. Dans le restaurant, il veut aussi aménager un espace de vente pour les vins de Porto. Pour l’ouverture, il a prévu un événement de bienvenue de trois jours. Il table sur la présence de 80 invités.</w:t>
      </w:r>
    </w:p>
    <w:p w14:paraId="2FF76DEB" w14:textId="77777777" w:rsidR="004577C3" w:rsidRDefault="004577C3" w:rsidP="004577C3">
      <w:pPr>
        <w:rPr>
          <w:rFonts w:asciiTheme="minorHAnsi" w:hAnsiTheme="minorHAnsi"/>
          <w:highlight w:val="yellow"/>
        </w:rPr>
      </w:pPr>
    </w:p>
    <w:p w14:paraId="4240A14B" w14:textId="77777777" w:rsidR="004577C3" w:rsidRDefault="004577C3" w:rsidP="004577C3">
      <w:pPr>
        <w:rPr>
          <w:rFonts w:asciiTheme="minorHAnsi" w:hAnsiTheme="minorHAnsi"/>
          <w:b/>
          <w:bCs/>
        </w:rPr>
      </w:pPr>
      <w:r>
        <w:rPr>
          <w:rFonts w:asciiTheme="minorHAnsi" w:hAnsiTheme="minorHAnsi"/>
          <w:b/>
        </w:rPr>
        <w:t>Question</w:t>
      </w:r>
    </w:p>
    <w:p w14:paraId="44789AAE" w14:textId="77777777" w:rsidR="004577C3" w:rsidRDefault="004577C3" w:rsidP="004577C3">
      <w:pPr>
        <w:rPr>
          <w:rFonts w:asciiTheme="minorHAnsi" w:hAnsiTheme="minorHAnsi"/>
        </w:rPr>
      </w:pPr>
      <w:r>
        <w:rPr>
          <w:rFonts w:asciiTheme="minorHAnsi" w:hAnsiTheme="minorHAnsi"/>
        </w:rPr>
        <w:t xml:space="preserve">À quels émoluments Giovanni </w:t>
      </w:r>
      <w:proofErr w:type="spellStart"/>
      <w:r>
        <w:rPr>
          <w:rFonts w:asciiTheme="minorHAnsi" w:hAnsiTheme="minorHAnsi"/>
        </w:rPr>
        <w:t>Sprusa</w:t>
      </w:r>
      <w:proofErr w:type="spellEnd"/>
      <w:r>
        <w:rPr>
          <w:rFonts w:asciiTheme="minorHAnsi" w:hAnsiTheme="minorHAnsi"/>
        </w:rPr>
        <w:t xml:space="preserve"> doit-il s’attendre pour obtenir les patentes nécessaires ?</w:t>
      </w:r>
    </w:p>
    <w:p w14:paraId="0F2BBA5D" w14:textId="77777777" w:rsidR="00801CA5" w:rsidRDefault="00801CA5" w:rsidP="00801CA5">
      <w:pPr>
        <w:rPr>
          <w:rFonts w:asciiTheme="minorHAnsi" w:hAnsiTheme="minorHAnsi"/>
          <w:highlight w:val="yellow"/>
        </w:rPr>
      </w:pPr>
    </w:p>
    <w:p w14:paraId="1B9930EB" w14:textId="77777777" w:rsidR="00801CA5" w:rsidRPr="008A7846" w:rsidRDefault="00801CA5" w:rsidP="00801CA5">
      <w:pPr>
        <w:rPr>
          <w:rFonts w:asciiTheme="minorHAnsi" w:hAnsiTheme="minorHAnsi"/>
          <w:b/>
          <w:bCs/>
        </w:rPr>
      </w:pPr>
      <w:r>
        <w:rPr>
          <w:rFonts w:asciiTheme="minorHAnsi" w:hAnsiTheme="minorHAnsi"/>
          <w:b/>
        </w:rPr>
        <w:t>Réponse</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01CA5" w14:paraId="62137B76" w14:textId="77777777" w:rsidTr="00743ED0">
        <w:tc>
          <w:tcPr>
            <w:tcW w:w="9344" w:type="dxa"/>
            <w:tcBorders>
              <w:bottom w:val="single" w:sz="4" w:space="0" w:color="auto"/>
            </w:tcBorders>
          </w:tcPr>
          <w:p w14:paraId="5E9A5749" w14:textId="77777777" w:rsidR="00801CA5" w:rsidRDefault="00801CA5" w:rsidP="00743ED0">
            <w:pPr>
              <w:rPr>
                <w:rFonts w:asciiTheme="minorHAnsi" w:hAnsiTheme="minorHAnsi"/>
              </w:rPr>
            </w:pPr>
          </w:p>
        </w:tc>
      </w:tr>
      <w:tr w:rsidR="00801CA5" w14:paraId="2963E012" w14:textId="77777777" w:rsidTr="00743ED0">
        <w:tc>
          <w:tcPr>
            <w:tcW w:w="9344" w:type="dxa"/>
            <w:tcBorders>
              <w:top w:val="single" w:sz="4" w:space="0" w:color="auto"/>
              <w:bottom w:val="single" w:sz="4" w:space="0" w:color="auto"/>
            </w:tcBorders>
          </w:tcPr>
          <w:p w14:paraId="20745169" w14:textId="77777777" w:rsidR="00801CA5" w:rsidRDefault="00801CA5" w:rsidP="00743ED0">
            <w:pPr>
              <w:rPr>
                <w:rFonts w:asciiTheme="minorHAnsi" w:hAnsiTheme="minorHAnsi"/>
              </w:rPr>
            </w:pPr>
          </w:p>
        </w:tc>
      </w:tr>
      <w:tr w:rsidR="00801CA5" w14:paraId="15662FB0" w14:textId="77777777" w:rsidTr="00743ED0">
        <w:tc>
          <w:tcPr>
            <w:tcW w:w="9344" w:type="dxa"/>
            <w:tcBorders>
              <w:top w:val="single" w:sz="4" w:space="0" w:color="auto"/>
              <w:bottom w:val="single" w:sz="4" w:space="0" w:color="auto"/>
            </w:tcBorders>
          </w:tcPr>
          <w:p w14:paraId="7797CB7B" w14:textId="77777777" w:rsidR="00801CA5" w:rsidRDefault="00801CA5" w:rsidP="00743ED0">
            <w:pPr>
              <w:rPr>
                <w:rFonts w:asciiTheme="minorHAnsi" w:hAnsiTheme="minorHAnsi"/>
              </w:rPr>
            </w:pPr>
          </w:p>
        </w:tc>
      </w:tr>
      <w:tr w:rsidR="00801CA5" w14:paraId="14E8F85B" w14:textId="77777777" w:rsidTr="00743ED0">
        <w:tc>
          <w:tcPr>
            <w:tcW w:w="9344" w:type="dxa"/>
            <w:tcBorders>
              <w:top w:val="single" w:sz="4" w:space="0" w:color="auto"/>
              <w:bottom w:val="single" w:sz="4" w:space="0" w:color="auto"/>
            </w:tcBorders>
          </w:tcPr>
          <w:p w14:paraId="0C402C1C" w14:textId="77777777" w:rsidR="00801CA5" w:rsidRDefault="00801CA5" w:rsidP="00743ED0">
            <w:pPr>
              <w:rPr>
                <w:rFonts w:asciiTheme="minorHAnsi" w:hAnsiTheme="minorHAnsi"/>
              </w:rPr>
            </w:pPr>
          </w:p>
        </w:tc>
      </w:tr>
      <w:tr w:rsidR="00801CA5" w14:paraId="4D769B15" w14:textId="77777777" w:rsidTr="00743ED0">
        <w:tc>
          <w:tcPr>
            <w:tcW w:w="9344" w:type="dxa"/>
            <w:tcBorders>
              <w:top w:val="single" w:sz="4" w:space="0" w:color="auto"/>
              <w:bottom w:val="single" w:sz="4" w:space="0" w:color="auto"/>
            </w:tcBorders>
          </w:tcPr>
          <w:p w14:paraId="488C67CA" w14:textId="77777777" w:rsidR="00801CA5" w:rsidRDefault="00801CA5" w:rsidP="00743ED0">
            <w:pPr>
              <w:rPr>
                <w:rFonts w:asciiTheme="minorHAnsi" w:hAnsiTheme="minorHAnsi"/>
              </w:rPr>
            </w:pPr>
          </w:p>
        </w:tc>
      </w:tr>
      <w:tr w:rsidR="00801CA5" w14:paraId="555D3A07" w14:textId="77777777" w:rsidTr="00743ED0">
        <w:tc>
          <w:tcPr>
            <w:tcW w:w="9344" w:type="dxa"/>
            <w:tcBorders>
              <w:top w:val="single" w:sz="4" w:space="0" w:color="auto"/>
              <w:bottom w:val="single" w:sz="4" w:space="0" w:color="auto"/>
            </w:tcBorders>
          </w:tcPr>
          <w:p w14:paraId="5A284147" w14:textId="77777777" w:rsidR="00801CA5" w:rsidRDefault="00801CA5" w:rsidP="00743ED0">
            <w:pPr>
              <w:rPr>
                <w:rFonts w:asciiTheme="minorHAnsi" w:hAnsiTheme="minorHAnsi"/>
              </w:rPr>
            </w:pPr>
          </w:p>
        </w:tc>
      </w:tr>
      <w:tr w:rsidR="00801CA5" w14:paraId="1EB56042" w14:textId="77777777" w:rsidTr="00743ED0">
        <w:tc>
          <w:tcPr>
            <w:tcW w:w="9344" w:type="dxa"/>
            <w:tcBorders>
              <w:top w:val="single" w:sz="4" w:space="0" w:color="auto"/>
              <w:bottom w:val="single" w:sz="4" w:space="0" w:color="auto"/>
            </w:tcBorders>
          </w:tcPr>
          <w:p w14:paraId="7487F455" w14:textId="77777777" w:rsidR="00801CA5" w:rsidRDefault="00801CA5" w:rsidP="00743ED0">
            <w:pPr>
              <w:rPr>
                <w:rFonts w:asciiTheme="minorHAnsi" w:hAnsiTheme="minorHAnsi"/>
              </w:rPr>
            </w:pPr>
          </w:p>
        </w:tc>
      </w:tr>
      <w:tr w:rsidR="00801CA5" w14:paraId="758EBA90" w14:textId="77777777" w:rsidTr="00743ED0">
        <w:tc>
          <w:tcPr>
            <w:tcW w:w="9344" w:type="dxa"/>
            <w:tcBorders>
              <w:top w:val="single" w:sz="4" w:space="0" w:color="auto"/>
            </w:tcBorders>
          </w:tcPr>
          <w:p w14:paraId="2F3A95BA" w14:textId="77777777" w:rsidR="00801CA5" w:rsidRDefault="00801CA5" w:rsidP="00743ED0">
            <w:pPr>
              <w:rPr>
                <w:rFonts w:asciiTheme="minorHAnsi" w:hAnsiTheme="minorHAnsi"/>
              </w:rPr>
            </w:pPr>
          </w:p>
        </w:tc>
      </w:tr>
    </w:tbl>
    <w:p w14:paraId="6ACE4D87" w14:textId="77777777" w:rsidR="00801CA5" w:rsidRDefault="00801CA5">
      <w:pPr>
        <w:widowControl/>
        <w:overflowPunct/>
        <w:autoSpaceDE/>
        <w:autoSpaceDN/>
        <w:adjustRightInd/>
        <w:spacing w:after="200" w:line="276" w:lineRule="auto"/>
        <w:textAlignment w:val="auto"/>
        <w:rPr>
          <w:rFonts w:asciiTheme="minorHAnsi" w:hAnsiTheme="minorHAnsi"/>
          <w:b/>
          <w:bCs/>
        </w:rPr>
      </w:pPr>
    </w:p>
    <w:p w14:paraId="0239EC96" w14:textId="77777777" w:rsidR="00801CA5" w:rsidRDefault="00801CA5">
      <w:pPr>
        <w:widowControl/>
        <w:overflowPunct/>
        <w:autoSpaceDE/>
        <w:autoSpaceDN/>
        <w:adjustRightInd/>
        <w:spacing w:after="200" w:line="276" w:lineRule="auto"/>
        <w:textAlignment w:val="auto"/>
        <w:rPr>
          <w:rFonts w:asciiTheme="minorHAnsi" w:hAnsiTheme="minorHAnsi"/>
          <w:b/>
          <w:bCs/>
        </w:rPr>
      </w:pPr>
    </w:p>
    <w:p w14:paraId="47017965" w14:textId="77777777" w:rsidR="00801CA5" w:rsidRDefault="00801CA5">
      <w:pPr>
        <w:widowControl/>
        <w:overflowPunct/>
        <w:autoSpaceDE/>
        <w:autoSpaceDN/>
        <w:adjustRightInd/>
        <w:spacing w:after="200" w:line="276" w:lineRule="auto"/>
        <w:textAlignment w:val="auto"/>
        <w:rPr>
          <w:rFonts w:asciiTheme="minorHAnsi" w:hAnsiTheme="minorHAnsi"/>
          <w:b/>
          <w:bCs/>
        </w:rPr>
      </w:pPr>
    </w:p>
    <w:p w14:paraId="5E094DA5" w14:textId="0335EE3E" w:rsidR="00993685" w:rsidRDefault="00993685">
      <w:pPr>
        <w:widowControl/>
        <w:overflowPunct/>
        <w:autoSpaceDE/>
        <w:autoSpaceDN/>
        <w:adjustRightInd/>
        <w:spacing w:after="200" w:line="276" w:lineRule="auto"/>
        <w:textAlignment w:val="auto"/>
        <w:rPr>
          <w:rFonts w:asciiTheme="minorHAnsi" w:hAnsiTheme="minorHAnsi"/>
          <w:b/>
          <w:bCs/>
        </w:rPr>
      </w:pPr>
      <w:r>
        <w:br w:type="page"/>
      </w:r>
    </w:p>
    <w:p w14:paraId="439D40C0" w14:textId="77777777" w:rsidR="00095575" w:rsidRDefault="00095575" w:rsidP="00801CA5">
      <w:pPr>
        <w:rPr>
          <w:rFonts w:asciiTheme="minorHAnsi" w:hAnsiTheme="minorHAnsi"/>
          <w:b/>
        </w:rPr>
      </w:pPr>
    </w:p>
    <w:p w14:paraId="12EA342E" w14:textId="77777777" w:rsidR="00095575" w:rsidRDefault="00095575" w:rsidP="00801CA5">
      <w:pPr>
        <w:rPr>
          <w:rFonts w:asciiTheme="minorHAnsi" w:hAnsiTheme="minorHAnsi"/>
          <w:b/>
        </w:rPr>
      </w:pPr>
    </w:p>
    <w:p w14:paraId="505E4D4C" w14:textId="77777777" w:rsidR="00095575" w:rsidRDefault="00095575" w:rsidP="00801CA5">
      <w:pPr>
        <w:rPr>
          <w:rFonts w:asciiTheme="minorHAnsi" w:hAnsiTheme="minorHAnsi"/>
          <w:b/>
        </w:rPr>
      </w:pPr>
    </w:p>
    <w:p w14:paraId="3A9B0BE5" w14:textId="77777777" w:rsidR="00095575" w:rsidRDefault="00095575" w:rsidP="00801CA5">
      <w:pPr>
        <w:rPr>
          <w:rFonts w:asciiTheme="minorHAnsi" w:hAnsiTheme="minorHAnsi"/>
          <w:b/>
        </w:rPr>
      </w:pPr>
    </w:p>
    <w:p w14:paraId="38C1D357" w14:textId="02C9CDD6" w:rsidR="00801CA5" w:rsidRPr="008A7846" w:rsidRDefault="00801CA5" w:rsidP="00801CA5">
      <w:pPr>
        <w:rPr>
          <w:rFonts w:asciiTheme="minorHAnsi" w:hAnsiTheme="minorHAnsi"/>
          <w:b/>
          <w:bCs/>
        </w:rPr>
      </w:pPr>
      <w:r>
        <w:rPr>
          <w:rFonts w:asciiTheme="minorHAnsi" w:hAnsiTheme="minorHAnsi"/>
          <w:b/>
        </w:rPr>
        <w:t>Cas 3 : impôts fonciers</w:t>
      </w:r>
    </w:p>
    <w:p w14:paraId="7ED58040" w14:textId="77777777" w:rsidR="00801CA5" w:rsidRPr="008A7846" w:rsidRDefault="00801CA5" w:rsidP="00801CA5">
      <w:pPr>
        <w:rPr>
          <w:rFonts w:asciiTheme="minorHAnsi" w:hAnsiTheme="minorHAnsi"/>
        </w:rPr>
      </w:pPr>
    </w:p>
    <w:p w14:paraId="5FA61AAC" w14:textId="77777777" w:rsidR="00801CA5" w:rsidRPr="008A7846" w:rsidRDefault="00801CA5" w:rsidP="00801CA5">
      <w:pPr>
        <w:rPr>
          <w:rFonts w:asciiTheme="minorHAnsi" w:hAnsiTheme="minorHAnsi"/>
          <w:b/>
          <w:bCs/>
        </w:rPr>
      </w:pPr>
      <w:r>
        <w:rPr>
          <w:rFonts w:asciiTheme="minorHAnsi" w:hAnsiTheme="minorHAnsi"/>
          <w:b/>
        </w:rPr>
        <w:t>Situation de départ</w:t>
      </w:r>
    </w:p>
    <w:p w14:paraId="5EDCA5CF" w14:textId="77777777" w:rsidR="001226F5" w:rsidRDefault="001226F5" w:rsidP="002C7732">
      <w:pPr>
        <w:jc w:val="both"/>
        <w:rPr>
          <w:rFonts w:asciiTheme="minorHAnsi" w:hAnsiTheme="minorHAnsi"/>
        </w:rPr>
      </w:pPr>
      <w:r>
        <w:rPr>
          <w:rFonts w:asciiTheme="minorHAnsi" w:hAnsiTheme="minorHAnsi"/>
        </w:rPr>
        <w:t>Mauro et Lucy Scherrer sont propriétaires d’une maison individuelle dans la commune de Château-d’Oex.</w:t>
      </w:r>
    </w:p>
    <w:p w14:paraId="51D1E5EB" w14:textId="77777777" w:rsidR="001226F5" w:rsidRDefault="001226F5" w:rsidP="002C7732">
      <w:pPr>
        <w:jc w:val="both"/>
        <w:rPr>
          <w:rFonts w:asciiTheme="minorHAnsi" w:hAnsiTheme="minorHAnsi"/>
        </w:rPr>
      </w:pPr>
    </w:p>
    <w:p w14:paraId="7C6E3B8A" w14:textId="77777777" w:rsidR="001226F5" w:rsidRDefault="001226F5" w:rsidP="002C7732">
      <w:pPr>
        <w:jc w:val="both"/>
        <w:rPr>
          <w:rFonts w:asciiTheme="minorHAnsi" w:hAnsiTheme="minorHAnsi"/>
        </w:rPr>
      </w:pPr>
      <w:r>
        <w:rPr>
          <w:rFonts w:asciiTheme="minorHAnsi" w:hAnsiTheme="minorHAnsi"/>
        </w:rPr>
        <w:t>Un impôt foncier est prélevé chaque année sur les biens-fonds. Pour les personnes physiques ou morales, le même taux d’imposition est appliqué.</w:t>
      </w:r>
    </w:p>
    <w:p w14:paraId="2BEF0ECD" w14:textId="77777777" w:rsidR="001226F5" w:rsidRDefault="001226F5" w:rsidP="002C7732">
      <w:pPr>
        <w:jc w:val="both"/>
        <w:rPr>
          <w:rFonts w:asciiTheme="minorHAnsi" w:hAnsiTheme="minorHAnsi"/>
        </w:rPr>
      </w:pPr>
    </w:p>
    <w:p w14:paraId="0D179715" w14:textId="77777777" w:rsidR="001226F5" w:rsidRDefault="001226F5" w:rsidP="002C7732">
      <w:pPr>
        <w:jc w:val="both"/>
        <w:rPr>
          <w:rFonts w:asciiTheme="minorHAnsi" w:hAnsiTheme="minorHAnsi"/>
        </w:rPr>
      </w:pPr>
      <w:r>
        <w:rPr>
          <w:rFonts w:asciiTheme="minorHAnsi" w:hAnsiTheme="minorHAnsi"/>
        </w:rPr>
        <w:t>La valeur de l’estimation fiscale de leur bien immobilier est de CHF 1'250'000.00.</w:t>
      </w:r>
    </w:p>
    <w:p w14:paraId="5D0BB47A" w14:textId="77777777" w:rsidR="001226F5" w:rsidRDefault="001226F5" w:rsidP="001226F5">
      <w:pPr>
        <w:rPr>
          <w:rFonts w:asciiTheme="minorHAnsi" w:hAnsiTheme="minorHAnsi"/>
          <w:highlight w:val="yellow"/>
        </w:rPr>
      </w:pPr>
    </w:p>
    <w:p w14:paraId="2517A0D6" w14:textId="77777777" w:rsidR="001226F5" w:rsidRDefault="001226F5" w:rsidP="001226F5">
      <w:pPr>
        <w:rPr>
          <w:rFonts w:asciiTheme="minorHAnsi" w:hAnsiTheme="minorHAnsi"/>
          <w:b/>
          <w:bCs/>
        </w:rPr>
      </w:pPr>
      <w:r>
        <w:rPr>
          <w:rFonts w:asciiTheme="minorHAnsi" w:hAnsiTheme="minorHAnsi"/>
          <w:b/>
        </w:rPr>
        <w:t>Question</w:t>
      </w:r>
    </w:p>
    <w:p w14:paraId="1681F687" w14:textId="77777777" w:rsidR="001226F5" w:rsidRDefault="001226F5" w:rsidP="002C7732">
      <w:pPr>
        <w:jc w:val="both"/>
        <w:rPr>
          <w:rFonts w:asciiTheme="minorHAnsi" w:hAnsiTheme="minorHAnsi"/>
        </w:rPr>
      </w:pPr>
      <w:r>
        <w:rPr>
          <w:rFonts w:asciiTheme="minorHAnsi" w:hAnsiTheme="minorHAnsi"/>
        </w:rPr>
        <w:t xml:space="preserve">Quel est le montant de l’impôt foncier que la commune est en droit de facturer à Mauro et Lucy Scherrer pour le bien-fonds ? </w:t>
      </w:r>
    </w:p>
    <w:p w14:paraId="0D39B4D1" w14:textId="77777777" w:rsidR="00801CA5" w:rsidRDefault="00801CA5" w:rsidP="00801CA5">
      <w:pPr>
        <w:rPr>
          <w:rFonts w:asciiTheme="minorHAnsi" w:hAnsiTheme="minorHAnsi"/>
          <w:highlight w:val="yellow"/>
        </w:rPr>
      </w:pPr>
    </w:p>
    <w:p w14:paraId="79DA80ED" w14:textId="5391BDAF" w:rsidR="00801CA5" w:rsidRDefault="00801CA5" w:rsidP="00801CA5">
      <w:pPr>
        <w:rPr>
          <w:rFonts w:asciiTheme="minorHAnsi" w:hAnsiTheme="minorHAnsi"/>
          <w:b/>
          <w:bCs/>
        </w:rPr>
      </w:pPr>
      <w:r>
        <w:rPr>
          <w:rFonts w:asciiTheme="minorHAnsi" w:hAnsiTheme="minorHAnsi"/>
          <w:b/>
        </w:rPr>
        <w:t>Réponse</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01CA5" w14:paraId="1E03C190" w14:textId="77777777" w:rsidTr="00743ED0">
        <w:tc>
          <w:tcPr>
            <w:tcW w:w="9344" w:type="dxa"/>
            <w:tcBorders>
              <w:bottom w:val="single" w:sz="4" w:space="0" w:color="auto"/>
            </w:tcBorders>
          </w:tcPr>
          <w:p w14:paraId="7F954EFA" w14:textId="77777777" w:rsidR="00801CA5" w:rsidRDefault="00801CA5" w:rsidP="00743ED0">
            <w:pPr>
              <w:rPr>
                <w:rFonts w:asciiTheme="minorHAnsi" w:hAnsiTheme="minorHAnsi"/>
              </w:rPr>
            </w:pPr>
          </w:p>
        </w:tc>
      </w:tr>
      <w:tr w:rsidR="00801CA5" w14:paraId="62986B0E" w14:textId="77777777" w:rsidTr="00743ED0">
        <w:tc>
          <w:tcPr>
            <w:tcW w:w="9344" w:type="dxa"/>
            <w:tcBorders>
              <w:top w:val="single" w:sz="4" w:space="0" w:color="auto"/>
              <w:bottom w:val="single" w:sz="4" w:space="0" w:color="auto"/>
            </w:tcBorders>
          </w:tcPr>
          <w:p w14:paraId="112564CB" w14:textId="77777777" w:rsidR="00801CA5" w:rsidRDefault="00801CA5" w:rsidP="00743ED0">
            <w:pPr>
              <w:rPr>
                <w:rFonts w:asciiTheme="minorHAnsi" w:hAnsiTheme="minorHAnsi"/>
              </w:rPr>
            </w:pPr>
          </w:p>
        </w:tc>
      </w:tr>
      <w:tr w:rsidR="00801CA5" w14:paraId="6D24038B" w14:textId="77777777" w:rsidTr="00743ED0">
        <w:tc>
          <w:tcPr>
            <w:tcW w:w="9344" w:type="dxa"/>
            <w:tcBorders>
              <w:top w:val="single" w:sz="4" w:space="0" w:color="auto"/>
              <w:bottom w:val="single" w:sz="4" w:space="0" w:color="auto"/>
            </w:tcBorders>
          </w:tcPr>
          <w:p w14:paraId="0C4FD17B" w14:textId="77777777" w:rsidR="00801CA5" w:rsidRDefault="00801CA5" w:rsidP="00743ED0">
            <w:pPr>
              <w:rPr>
                <w:rFonts w:asciiTheme="minorHAnsi" w:hAnsiTheme="minorHAnsi"/>
              </w:rPr>
            </w:pPr>
          </w:p>
        </w:tc>
      </w:tr>
      <w:tr w:rsidR="00801CA5" w14:paraId="7E4A9C15" w14:textId="77777777" w:rsidTr="00743ED0">
        <w:tc>
          <w:tcPr>
            <w:tcW w:w="9344" w:type="dxa"/>
            <w:tcBorders>
              <w:top w:val="single" w:sz="4" w:space="0" w:color="auto"/>
              <w:bottom w:val="single" w:sz="4" w:space="0" w:color="auto"/>
            </w:tcBorders>
          </w:tcPr>
          <w:p w14:paraId="19A8DD9D" w14:textId="77777777" w:rsidR="00801CA5" w:rsidRDefault="00801CA5" w:rsidP="00743ED0">
            <w:pPr>
              <w:rPr>
                <w:rFonts w:asciiTheme="minorHAnsi" w:hAnsiTheme="minorHAnsi"/>
              </w:rPr>
            </w:pPr>
          </w:p>
        </w:tc>
      </w:tr>
      <w:tr w:rsidR="00801CA5" w14:paraId="79623203" w14:textId="77777777" w:rsidTr="00743ED0">
        <w:tc>
          <w:tcPr>
            <w:tcW w:w="9344" w:type="dxa"/>
            <w:tcBorders>
              <w:top w:val="single" w:sz="4" w:space="0" w:color="auto"/>
              <w:bottom w:val="single" w:sz="4" w:space="0" w:color="auto"/>
            </w:tcBorders>
          </w:tcPr>
          <w:p w14:paraId="0F52DFD9" w14:textId="77777777" w:rsidR="00801CA5" w:rsidRDefault="00801CA5" w:rsidP="00743ED0">
            <w:pPr>
              <w:rPr>
                <w:rFonts w:asciiTheme="minorHAnsi" w:hAnsiTheme="minorHAnsi"/>
              </w:rPr>
            </w:pPr>
          </w:p>
        </w:tc>
      </w:tr>
      <w:tr w:rsidR="00801CA5" w14:paraId="0A94269D" w14:textId="77777777" w:rsidTr="00743ED0">
        <w:tc>
          <w:tcPr>
            <w:tcW w:w="9344" w:type="dxa"/>
            <w:tcBorders>
              <w:top w:val="single" w:sz="4" w:space="0" w:color="auto"/>
              <w:bottom w:val="single" w:sz="4" w:space="0" w:color="auto"/>
            </w:tcBorders>
          </w:tcPr>
          <w:p w14:paraId="4725A768" w14:textId="77777777" w:rsidR="00801CA5" w:rsidRDefault="00801CA5" w:rsidP="00743ED0">
            <w:pPr>
              <w:rPr>
                <w:rFonts w:asciiTheme="minorHAnsi" w:hAnsiTheme="minorHAnsi"/>
              </w:rPr>
            </w:pPr>
          </w:p>
        </w:tc>
      </w:tr>
      <w:tr w:rsidR="00801CA5" w14:paraId="5F680538" w14:textId="77777777" w:rsidTr="00743ED0">
        <w:tc>
          <w:tcPr>
            <w:tcW w:w="9344" w:type="dxa"/>
            <w:tcBorders>
              <w:top w:val="single" w:sz="4" w:space="0" w:color="auto"/>
              <w:bottom w:val="single" w:sz="4" w:space="0" w:color="auto"/>
            </w:tcBorders>
          </w:tcPr>
          <w:p w14:paraId="709A02BD" w14:textId="77777777" w:rsidR="00801CA5" w:rsidRDefault="00801CA5" w:rsidP="00743ED0">
            <w:pPr>
              <w:rPr>
                <w:rFonts w:asciiTheme="minorHAnsi" w:hAnsiTheme="minorHAnsi"/>
              </w:rPr>
            </w:pPr>
          </w:p>
        </w:tc>
      </w:tr>
      <w:tr w:rsidR="00801CA5" w14:paraId="09DD7E6C" w14:textId="77777777" w:rsidTr="00743ED0">
        <w:tc>
          <w:tcPr>
            <w:tcW w:w="9344" w:type="dxa"/>
            <w:tcBorders>
              <w:top w:val="single" w:sz="4" w:space="0" w:color="auto"/>
            </w:tcBorders>
          </w:tcPr>
          <w:p w14:paraId="349D1939" w14:textId="77777777" w:rsidR="00801CA5" w:rsidRDefault="00801CA5" w:rsidP="00743ED0">
            <w:pPr>
              <w:rPr>
                <w:rFonts w:asciiTheme="minorHAnsi" w:hAnsiTheme="minorHAnsi"/>
              </w:rPr>
            </w:pPr>
          </w:p>
        </w:tc>
      </w:tr>
    </w:tbl>
    <w:p w14:paraId="1926C662" w14:textId="329E1E60" w:rsidR="00801CA5" w:rsidRDefault="00801CA5" w:rsidP="00801CA5">
      <w:pPr>
        <w:rPr>
          <w:rFonts w:asciiTheme="minorHAnsi" w:hAnsiTheme="minorHAnsi"/>
          <w:b/>
          <w:bCs/>
        </w:rPr>
      </w:pPr>
    </w:p>
    <w:p w14:paraId="77001AB2" w14:textId="5A0D05FD" w:rsidR="00801CA5" w:rsidRDefault="00801CA5">
      <w:pPr>
        <w:widowControl/>
        <w:overflowPunct/>
        <w:autoSpaceDE/>
        <w:autoSpaceDN/>
        <w:adjustRightInd/>
        <w:spacing w:after="200" w:line="276" w:lineRule="auto"/>
        <w:textAlignment w:val="auto"/>
        <w:rPr>
          <w:rFonts w:asciiTheme="minorHAnsi" w:hAnsiTheme="minorHAnsi"/>
          <w:b/>
          <w:bCs/>
        </w:rPr>
      </w:pPr>
      <w:r>
        <w:br w:type="page"/>
      </w:r>
    </w:p>
    <w:p w14:paraId="6A9B687F" w14:textId="77777777" w:rsidR="00095575" w:rsidRDefault="00095575" w:rsidP="00801CA5">
      <w:pPr>
        <w:rPr>
          <w:rFonts w:asciiTheme="minorHAnsi" w:hAnsiTheme="minorHAnsi"/>
          <w:b/>
        </w:rPr>
      </w:pPr>
    </w:p>
    <w:p w14:paraId="39D9E368" w14:textId="77777777" w:rsidR="00095575" w:rsidRDefault="00095575" w:rsidP="00801CA5">
      <w:pPr>
        <w:rPr>
          <w:rFonts w:asciiTheme="minorHAnsi" w:hAnsiTheme="minorHAnsi"/>
          <w:b/>
        </w:rPr>
      </w:pPr>
    </w:p>
    <w:p w14:paraId="1EA0B2D2" w14:textId="77777777" w:rsidR="00095575" w:rsidRDefault="00095575" w:rsidP="00801CA5">
      <w:pPr>
        <w:rPr>
          <w:rFonts w:asciiTheme="minorHAnsi" w:hAnsiTheme="minorHAnsi"/>
          <w:b/>
        </w:rPr>
      </w:pPr>
    </w:p>
    <w:p w14:paraId="087DB73D" w14:textId="77777777" w:rsidR="00095575" w:rsidRDefault="00095575" w:rsidP="00801CA5">
      <w:pPr>
        <w:rPr>
          <w:rFonts w:asciiTheme="minorHAnsi" w:hAnsiTheme="minorHAnsi"/>
          <w:b/>
        </w:rPr>
      </w:pPr>
    </w:p>
    <w:p w14:paraId="143F3B5A" w14:textId="6704AFD1" w:rsidR="00801CA5" w:rsidRPr="009D4E69" w:rsidRDefault="00801CA5" w:rsidP="00801CA5">
      <w:pPr>
        <w:rPr>
          <w:rFonts w:asciiTheme="minorHAnsi" w:hAnsiTheme="minorHAnsi"/>
          <w:b/>
          <w:bCs/>
        </w:rPr>
      </w:pPr>
      <w:r>
        <w:rPr>
          <w:rFonts w:asciiTheme="minorHAnsi" w:hAnsiTheme="minorHAnsi"/>
          <w:b/>
        </w:rPr>
        <w:t>Cas 4 : bourreaux de travail</w:t>
      </w:r>
    </w:p>
    <w:p w14:paraId="58D4AC82" w14:textId="77777777" w:rsidR="00801CA5" w:rsidRDefault="00801CA5" w:rsidP="00801CA5">
      <w:pPr>
        <w:rPr>
          <w:rFonts w:asciiTheme="minorHAnsi" w:hAnsiTheme="minorHAnsi"/>
        </w:rPr>
      </w:pPr>
    </w:p>
    <w:p w14:paraId="71EAD5A2" w14:textId="77777777" w:rsidR="00801CA5" w:rsidRPr="008A7846" w:rsidRDefault="00801CA5" w:rsidP="00801CA5">
      <w:pPr>
        <w:rPr>
          <w:rFonts w:asciiTheme="minorHAnsi" w:hAnsiTheme="minorHAnsi"/>
          <w:b/>
          <w:bCs/>
        </w:rPr>
      </w:pPr>
      <w:r>
        <w:rPr>
          <w:rFonts w:asciiTheme="minorHAnsi" w:hAnsiTheme="minorHAnsi"/>
          <w:b/>
        </w:rPr>
        <w:t>Situation de départ</w:t>
      </w:r>
    </w:p>
    <w:p w14:paraId="5912A2F5" w14:textId="0AC8F72D" w:rsidR="00801CA5" w:rsidRDefault="00801CA5" w:rsidP="002C7732">
      <w:pPr>
        <w:jc w:val="both"/>
        <w:rPr>
          <w:rFonts w:asciiTheme="minorHAnsi" w:hAnsiTheme="minorHAnsi"/>
        </w:rPr>
      </w:pPr>
      <w:r>
        <w:rPr>
          <w:rFonts w:asciiTheme="minorHAnsi" w:hAnsiTheme="minorHAnsi"/>
        </w:rPr>
        <w:t xml:space="preserve">Monsieur et Madame </w:t>
      </w:r>
      <w:proofErr w:type="spellStart"/>
      <w:r>
        <w:rPr>
          <w:rFonts w:asciiTheme="minorHAnsi" w:hAnsiTheme="minorHAnsi"/>
        </w:rPr>
        <w:t>Cashly</w:t>
      </w:r>
      <w:proofErr w:type="spellEnd"/>
      <w:r>
        <w:rPr>
          <w:rFonts w:asciiTheme="minorHAnsi" w:hAnsiTheme="minorHAnsi"/>
        </w:rPr>
        <w:t xml:space="preserve"> travaillent tous </w:t>
      </w:r>
      <w:r w:rsidR="003475F9">
        <w:rPr>
          <w:rFonts w:asciiTheme="minorHAnsi" w:hAnsiTheme="minorHAnsi"/>
        </w:rPr>
        <w:t xml:space="preserve">les </w:t>
      </w:r>
      <w:r>
        <w:rPr>
          <w:rFonts w:asciiTheme="minorHAnsi" w:hAnsiTheme="minorHAnsi"/>
        </w:rPr>
        <w:t xml:space="preserve">deux dans une grande banque à </w:t>
      </w:r>
      <w:r w:rsidR="001226F5">
        <w:rPr>
          <w:rFonts w:asciiTheme="minorHAnsi" w:hAnsiTheme="minorHAnsi"/>
        </w:rPr>
        <w:t>Lausanne</w:t>
      </w:r>
      <w:r>
        <w:rPr>
          <w:rFonts w:asciiTheme="minorHAnsi" w:hAnsiTheme="minorHAnsi"/>
        </w:rPr>
        <w:t xml:space="preserve">. Ils habitent à la campagne et ont deux filles </w:t>
      </w:r>
      <w:r w:rsidR="00A07F2D">
        <w:rPr>
          <w:rFonts w:asciiTheme="minorHAnsi" w:hAnsiTheme="minorHAnsi"/>
        </w:rPr>
        <w:t>qui fréquentent</w:t>
      </w:r>
      <w:r>
        <w:rPr>
          <w:rFonts w:asciiTheme="minorHAnsi" w:hAnsiTheme="minorHAnsi"/>
        </w:rPr>
        <w:t xml:space="preserve"> l’école primaire.</w:t>
      </w:r>
    </w:p>
    <w:p w14:paraId="3B027BA1" w14:textId="77777777" w:rsidR="00801CA5" w:rsidRDefault="00801CA5" w:rsidP="002C7732">
      <w:pPr>
        <w:jc w:val="both"/>
        <w:rPr>
          <w:rFonts w:asciiTheme="minorHAnsi" w:hAnsiTheme="minorHAnsi"/>
        </w:rPr>
      </w:pPr>
    </w:p>
    <w:p w14:paraId="694D952B" w14:textId="43C35E8E" w:rsidR="00801CA5" w:rsidRDefault="00801CA5" w:rsidP="002C7732">
      <w:pPr>
        <w:jc w:val="both"/>
        <w:rPr>
          <w:rFonts w:asciiTheme="minorHAnsi" w:hAnsiTheme="minorHAnsi"/>
        </w:rPr>
      </w:pPr>
      <w:r>
        <w:rPr>
          <w:rFonts w:asciiTheme="minorHAnsi" w:hAnsiTheme="minorHAnsi"/>
        </w:rPr>
        <w:t xml:space="preserve">Ils se renseignent auprès de l’administration scolaire sur les offres d’accueil parascolaire et </w:t>
      </w:r>
      <w:r w:rsidR="008C71A7">
        <w:rPr>
          <w:rFonts w:asciiTheme="minorHAnsi" w:hAnsiTheme="minorHAnsi"/>
        </w:rPr>
        <w:t xml:space="preserve">sur leurs </w:t>
      </w:r>
      <w:r>
        <w:rPr>
          <w:rFonts w:asciiTheme="minorHAnsi" w:hAnsiTheme="minorHAnsi"/>
        </w:rPr>
        <w:t>coûts. Concrètement</w:t>
      </w:r>
      <w:r w:rsidR="005262CC">
        <w:rPr>
          <w:rFonts w:asciiTheme="minorHAnsi" w:hAnsiTheme="minorHAnsi"/>
        </w:rPr>
        <w:t>, ils s’intéressent aux prestations suivantes</w:t>
      </w:r>
      <w:r>
        <w:rPr>
          <w:rFonts w:asciiTheme="minorHAnsi" w:hAnsiTheme="minorHAnsi"/>
        </w:rPr>
        <w:t> :</w:t>
      </w:r>
    </w:p>
    <w:p w14:paraId="60608FF9" w14:textId="77777777" w:rsidR="00801CA5" w:rsidRDefault="00801CA5" w:rsidP="002C7732">
      <w:pPr>
        <w:pStyle w:val="Paragraphedeliste"/>
        <w:numPr>
          <w:ilvl w:val="0"/>
          <w:numId w:val="18"/>
        </w:numPr>
        <w:jc w:val="both"/>
        <w:rPr>
          <w:rFonts w:asciiTheme="minorHAnsi" w:hAnsiTheme="minorHAnsi"/>
        </w:rPr>
      </w:pPr>
      <w:r>
        <w:rPr>
          <w:rFonts w:asciiTheme="minorHAnsi" w:hAnsiTheme="minorHAnsi"/>
        </w:rPr>
        <w:t xml:space="preserve">Accueil le matin </w:t>
      </w:r>
    </w:p>
    <w:p w14:paraId="73803F3C" w14:textId="77777777" w:rsidR="00801CA5" w:rsidRDefault="00801CA5" w:rsidP="002C7732">
      <w:pPr>
        <w:pStyle w:val="Paragraphedeliste"/>
        <w:numPr>
          <w:ilvl w:val="0"/>
          <w:numId w:val="18"/>
        </w:numPr>
        <w:jc w:val="both"/>
        <w:rPr>
          <w:rFonts w:asciiTheme="minorHAnsi" w:hAnsiTheme="minorHAnsi"/>
        </w:rPr>
      </w:pPr>
      <w:r>
        <w:rPr>
          <w:rFonts w:asciiTheme="minorHAnsi" w:hAnsiTheme="minorHAnsi"/>
        </w:rPr>
        <w:t>Accueil à midi</w:t>
      </w:r>
    </w:p>
    <w:p w14:paraId="1A06E3B3" w14:textId="77777777" w:rsidR="00801CA5" w:rsidRDefault="00801CA5" w:rsidP="002C7732">
      <w:pPr>
        <w:pStyle w:val="Paragraphedeliste"/>
        <w:numPr>
          <w:ilvl w:val="0"/>
          <w:numId w:val="18"/>
        </w:numPr>
        <w:jc w:val="both"/>
        <w:rPr>
          <w:rFonts w:asciiTheme="minorHAnsi" w:hAnsiTheme="minorHAnsi"/>
        </w:rPr>
      </w:pPr>
      <w:r>
        <w:rPr>
          <w:rFonts w:asciiTheme="minorHAnsi" w:hAnsiTheme="minorHAnsi"/>
        </w:rPr>
        <w:t>Repas à midi</w:t>
      </w:r>
    </w:p>
    <w:p w14:paraId="155A0A18" w14:textId="77777777" w:rsidR="00801CA5" w:rsidRDefault="00801CA5" w:rsidP="002C7732">
      <w:pPr>
        <w:pStyle w:val="Paragraphedeliste"/>
        <w:numPr>
          <w:ilvl w:val="0"/>
          <w:numId w:val="18"/>
        </w:numPr>
        <w:jc w:val="both"/>
        <w:rPr>
          <w:rFonts w:asciiTheme="minorHAnsi" w:hAnsiTheme="minorHAnsi"/>
        </w:rPr>
      </w:pPr>
      <w:r>
        <w:rPr>
          <w:rFonts w:asciiTheme="minorHAnsi" w:hAnsiTheme="minorHAnsi"/>
        </w:rPr>
        <w:t>Accueil après l’école l’après-midi</w:t>
      </w:r>
    </w:p>
    <w:p w14:paraId="3A41F9CF" w14:textId="77777777" w:rsidR="00801CA5" w:rsidRPr="00DE6937" w:rsidRDefault="00801CA5" w:rsidP="002C7732">
      <w:pPr>
        <w:jc w:val="both"/>
        <w:rPr>
          <w:rFonts w:asciiTheme="minorHAnsi" w:hAnsiTheme="minorHAnsi"/>
        </w:rPr>
      </w:pPr>
    </w:p>
    <w:p w14:paraId="101951CB" w14:textId="1765529B" w:rsidR="00801CA5" w:rsidRDefault="00801CA5" w:rsidP="002C7732">
      <w:pPr>
        <w:jc w:val="both"/>
        <w:rPr>
          <w:rFonts w:asciiTheme="minorHAnsi" w:hAnsiTheme="minorHAnsi"/>
        </w:rPr>
      </w:pPr>
      <w:r>
        <w:rPr>
          <w:rFonts w:asciiTheme="minorHAnsi" w:hAnsiTheme="minorHAnsi"/>
        </w:rPr>
        <w:t xml:space="preserve">Madame Cashly travaille à 100%. Monsieur Cashly travaille à 80% et est à la maison tous les mercredis. Ils veulent donc </w:t>
      </w:r>
      <w:r w:rsidR="00E440AF">
        <w:rPr>
          <w:rFonts w:asciiTheme="minorHAnsi" w:hAnsiTheme="minorHAnsi"/>
        </w:rPr>
        <w:t xml:space="preserve">confier </w:t>
      </w:r>
      <w:r>
        <w:rPr>
          <w:rFonts w:asciiTheme="minorHAnsi" w:hAnsiTheme="minorHAnsi"/>
        </w:rPr>
        <w:t xml:space="preserve">leurs enfants quatre jours par semaine </w:t>
      </w:r>
      <w:r w:rsidR="00E440AF">
        <w:rPr>
          <w:rFonts w:asciiTheme="minorHAnsi" w:hAnsiTheme="minorHAnsi"/>
        </w:rPr>
        <w:t>aux</w:t>
      </w:r>
      <w:r>
        <w:rPr>
          <w:rFonts w:asciiTheme="minorHAnsi" w:hAnsiTheme="minorHAnsi"/>
        </w:rPr>
        <w:t xml:space="preserve"> structures d’accueil parascolaire.</w:t>
      </w:r>
    </w:p>
    <w:p w14:paraId="3663992F" w14:textId="77777777" w:rsidR="00801CA5" w:rsidRDefault="00801CA5" w:rsidP="002C7732">
      <w:pPr>
        <w:jc w:val="both"/>
        <w:rPr>
          <w:rFonts w:asciiTheme="minorHAnsi" w:hAnsiTheme="minorHAnsi"/>
        </w:rPr>
      </w:pPr>
    </w:p>
    <w:p w14:paraId="25F88202" w14:textId="0B396D2D" w:rsidR="00801CA5" w:rsidRPr="005D071C" w:rsidRDefault="00801CA5" w:rsidP="002C7732">
      <w:pPr>
        <w:jc w:val="both"/>
        <w:rPr>
          <w:rFonts w:asciiTheme="minorHAnsi" w:hAnsiTheme="minorHAnsi"/>
        </w:rPr>
      </w:pPr>
      <w:r>
        <w:rPr>
          <w:rFonts w:asciiTheme="minorHAnsi" w:hAnsiTheme="minorHAnsi"/>
        </w:rPr>
        <w:t>Le couple dispose d’un revenu annuel déterminant de CHF 420’000.–.</w:t>
      </w:r>
    </w:p>
    <w:p w14:paraId="49A049B6" w14:textId="77777777" w:rsidR="00801CA5" w:rsidRDefault="00801CA5" w:rsidP="00801CA5">
      <w:pPr>
        <w:rPr>
          <w:rFonts w:asciiTheme="minorHAnsi" w:hAnsiTheme="minorHAnsi"/>
        </w:rPr>
      </w:pPr>
    </w:p>
    <w:p w14:paraId="2538B3CB" w14:textId="77777777" w:rsidR="00801CA5" w:rsidRPr="008A7846" w:rsidRDefault="00801CA5" w:rsidP="00801CA5">
      <w:pPr>
        <w:rPr>
          <w:rFonts w:asciiTheme="minorHAnsi" w:hAnsiTheme="minorHAnsi"/>
          <w:b/>
          <w:bCs/>
        </w:rPr>
      </w:pPr>
      <w:r>
        <w:rPr>
          <w:rFonts w:asciiTheme="minorHAnsi" w:hAnsiTheme="minorHAnsi"/>
          <w:b/>
        </w:rPr>
        <w:t>Question</w:t>
      </w:r>
    </w:p>
    <w:p w14:paraId="0B564313" w14:textId="3EE4F388" w:rsidR="00801CA5" w:rsidRDefault="00801CA5" w:rsidP="00801CA5">
      <w:pPr>
        <w:rPr>
          <w:rFonts w:asciiTheme="minorHAnsi" w:hAnsiTheme="minorHAnsi"/>
        </w:rPr>
      </w:pPr>
      <w:r>
        <w:rPr>
          <w:rFonts w:asciiTheme="minorHAnsi" w:hAnsiTheme="minorHAnsi"/>
        </w:rPr>
        <w:t>Combien coûtent l’accueil et les repas des filles par semaine ?</w:t>
      </w:r>
    </w:p>
    <w:p w14:paraId="0757D898" w14:textId="77777777" w:rsidR="00801CA5" w:rsidRDefault="00801CA5" w:rsidP="00801CA5">
      <w:pPr>
        <w:rPr>
          <w:rFonts w:asciiTheme="minorHAnsi" w:hAnsiTheme="minorHAnsi"/>
          <w:highlight w:val="yellow"/>
        </w:rPr>
      </w:pPr>
    </w:p>
    <w:p w14:paraId="501CE488" w14:textId="77777777" w:rsidR="00801CA5" w:rsidRDefault="00801CA5" w:rsidP="00801CA5">
      <w:pPr>
        <w:rPr>
          <w:rFonts w:asciiTheme="minorHAnsi" w:hAnsiTheme="minorHAnsi"/>
          <w:b/>
          <w:bCs/>
        </w:rPr>
      </w:pPr>
      <w:r>
        <w:rPr>
          <w:rFonts w:asciiTheme="minorHAnsi" w:hAnsiTheme="minorHAnsi"/>
          <w:b/>
        </w:rPr>
        <w:t>Réponse</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01CA5" w14:paraId="42CEEFC4" w14:textId="77777777" w:rsidTr="00743ED0">
        <w:tc>
          <w:tcPr>
            <w:tcW w:w="9344" w:type="dxa"/>
            <w:tcBorders>
              <w:bottom w:val="single" w:sz="4" w:space="0" w:color="auto"/>
            </w:tcBorders>
          </w:tcPr>
          <w:p w14:paraId="1C63FC33" w14:textId="77777777" w:rsidR="00801CA5" w:rsidRDefault="00801CA5" w:rsidP="00743ED0">
            <w:pPr>
              <w:rPr>
                <w:rFonts w:asciiTheme="minorHAnsi" w:hAnsiTheme="minorHAnsi"/>
              </w:rPr>
            </w:pPr>
          </w:p>
        </w:tc>
      </w:tr>
      <w:tr w:rsidR="00801CA5" w14:paraId="4B883F7E" w14:textId="77777777" w:rsidTr="00743ED0">
        <w:tc>
          <w:tcPr>
            <w:tcW w:w="9344" w:type="dxa"/>
            <w:tcBorders>
              <w:top w:val="single" w:sz="4" w:space="0" w:color="auto"/>
              <w:bottom w:val="single" w:sz="4" w:space="0" w:color="auto"/>
            </w:tcBorders>
          </w:tcPr>
          <w:p w14:paraId="17D117BC" w14:textId="77777777" w:rsidR="00801CA5" w:rsidRDefault="00801CA5" w:rsidP="00743ED0">
            <w:pPr>
              <w:rPr>
                <w:rFonts w:asciiTheme="minorHAnsi" w:hAnsiTheme="minorHAnsi"/>
              </w:rPr>
            </w:pPr>
          </w:p>
        </w:tc>
      </w:tr>
      <w:tr w:rsidR="00801CA5" w14:paraId="123CEF73" w14:textId="77777777" w:rsidTr="00743ED0">
        <w:tc>
          <w:tcPr>
            <w:tcW w:w="9344" w:type="dxa"/>
            <w:tcBorders>
              <w:top w:val="single" w:sz="4" w:space="0" w:color="auto"/>
              <w:bottom w:val="single" w:sz="4" w:space="0" w:color="auto"/>
            </w:tcBorders>
          </w:tcPr>
          <w:p w14:paraId="44F8A774" w14:textId="77777777" w:rsidR="00801CA5" w:rsidRDefault="00801CA5" w:rsidP="00743ED0">
            <w:pPr>
              <w:rPr>
                <w:rFonts w:asciiTheme="minorHAnsi" w:hAnsiTheme="minorHAnsi"/>
              </w:rPr>
            </w:pPr>
          </w:p>
        </w:tc>
      </w:tr>
      <w:tr w:rsidR="00801CA5" w14:paraId="0786F499" w14:textId="77777777" w:rsidTr="00743ED0">
        <w:tc>
          <w:tcPr>
            <w:tcW w:w="9344" w:type="dxa"/>
            <w:tcBorders>
              <w:top w:val="single" w:sz="4" w:space="0" w:color="auto"/>
              <w:bottom w:val="single" w:sz="4" w:space="0" w:color="auto"/>
            </w:tcBorders>
          </w:tcPr>
          <w:p w14:paraId="46BACE3E" w14:textId="77777777" w:rsidR="00801CA5" w:rsidRDefault="00801CA5" w:rsidP="00743ED0">
            <w:pPr>
              <w:rPr>
                <w:rFonts w:asciiTheme="minorHAnsi" w:hAnsiTheme="minorHAnsi"/>
              </w:rPr>
            </w:pPr>
          </w:p>
        </w:tc>
      </w:tr>
      <w:tr w:rsidR="00801CA5" w14:paraId="56DAEF50" w14:textId="77777777" w:rsidTr="00743ED0">
        <w:tc>
          <w:tcPr>
            <w:tcW w:w="9344" w:type="dxa"/>
            <w:tcBorders>
              <w:top w:val="single" w:sz="4" w:space="0" w:color="auto"/>
              <w:bottom w:val="single" w:sz="4" w:space="0" w:color="auto"/>
            </w:tcBorders>
          </w:tcPr>
          <w:p w14:paraId="5F623D6A" w14:textId="77777777" w:rsidR="00801CA5" w:rsidRDefault="00801CA5" w:rsidP="00743ED0">
            <w:pPr>
              <w:rPr>
                <w:rFonts w:asciiTheme="minorHAnsi" w:hAnsiTheme="minorHAnsi"/>
              </w:rPr>
            </w:pPr>
          </w:p>
        </w:tc>
      </w:tr>
      <w:tr w:rsidR="00801CA5" w14:paraId="48015836" w14:textId="77777777" w:rsidTr="00743ED0">
        <w:tc>
          <w:tcPr>
            <w:tcW w:w="9344" w:type="dxa"/>
            <w:tcBorders>
              <w:top w:val="single" w:sz="4" w:space="0" w:color="auto"/>
              <w:bottom w:val="single" w:sz="4" w:space="0" w:color="auto"/>
            </w:tcBorders>
          </w:tcPr>
          <w:p w14:paraId="281BA7CE" w14:textId="77777777" w:rsidR="00801CA5" w:rsidRDefault="00801CA5" w:rsidP="00743ED0">
            <w:pPr>
              <w:rPr>
                <w:rFonts w:asciiTheme="minorHAnsi" w:hAnsiTheme="minorHAnsi"/>
              </w:rPr>
            </w:pPr>
          </w:p>
        </w:tc>
      </w:tr>
      <w:tr w:rsidR="00801CA5" w14:paraId="3C803F6F" w14:textId="77777777" w:rsidTr="00743ED0">
        <w:tc>
          <w:tcPr>
            <w:tcW w:w="9344" w:type="dxa"/>
            <w:tcBorders>
              <w:top w:val="single" w:sz="4" w:space="0" w:color="auto"/>
              <w:bottom w:val="single" w:sz="4" w:space="0" w:color="auto"/>
            </w:tcBorders>
          </w:tcPr>
          <w:p w14:paraId="76A1E94E" w14:textId="77777777" w:rsidR="00801CA5" w:rsidRDefault="00801CA5" w:rsidP="00743ED0">
            <w:pPr>
              <w:rPr>
                <w:rFonts w:asciiTheme="minorHAnsi" w:hAnsiTheme="minorHAnsi"/>
              </w:rPr>
            </w:pPr>
          </w:p>
        </w:tc>
      </w:tr>
      <w:tr w:rsidR="00801CA5" w14:paraId="0690927C" w14:textId="77777777" w:rsidTr="00743ED0">
        <w:tc>
          <w:tcPr>
            <w:tcW w:w="9344" w:type="dxa"/>
            <w:tcBorders>
              <w:top w:val="single" w:sz="4" w:space="0" w:color="auto"/>
            </w:tcBorders>
          </w:tcPr>
          <w:p w14:paraId="1F0E66F5" w14:textId="77777777" w:rsidR="00801CA5" w:rsidRDefault="00801CA5" w:rsidP="00743ED0">
            <w:pPr>
              <w:rPr>
                <w:rFonts w:asciiTheme="minorHAnsi" w:hAnsiTheme="minorHAnsi"/>
              </w:rPr>
            </w:pPr>
          </w:p>
        </w:tc>
      </w:tr>
    </w:tbl>
    <w:p w14:paraId="40ABA755" w14:textId="77777777" w:rsidR="00801CA5" w:rsidRPr="008A7846" w:rsidRDefault="00801CA5" w:rsidP="00801CA5">
      <w:pPr>
        <w:rPr>
          <w:rFonts w:asciiTheme="minorHAnsi" w:hAnsiTheme="minorHAnsi"/>
          <w:b/>
          <w:bCs/>
        </w:rPr>
      </w:pPr>
    </w:p>
    <w:sectPr w:rsidR="00801CA5" w:rsidRPr="008A7846" w:rsidSect="002B058E">
      <w:headerReference w:type="default" r:id="rId10"/>
      <w:footerReference w:type="default" r:id="rId11"/>
      <w:headerReference w:type="first" r:id="rId12"/>
      <w:footerReference w:type="first" r:id="rId13"/>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8334" w14:textId="77777777" w:rsidR="0027706A" w:rsidRDefault="0027706A" w:rsidP="005F2991">
      <w:r>
        <w:separator/>
      </w:r>
    </w:p>
  </w:endnote>
  <w:endnote w:type="continuationSeparator" w:id="0">
    <w:p w14:paraId="5DA8BFEF" w14:textId="77777777" w:rsidR="0027706A" w:rsidRDefault="0027706A"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4F35" w14:textId="2B24CAB4" w:rsidR="00A27D07" w:rsidRPr="00A27D07" w:rsidRDefault="00A27D07" w:rsidP="00A27D07">
    <w:pPr>
      <w:pStyle w:val="Pieddepage"/>
      <w:rPr>
        <w:sz w:val="16"/>
      </w:rPr>
    </w:pPr>
    <w:r>
      <w:rPr>
        <w:sz w:val="16"/>
      </w:rPr>
      <w:t>Employé de commerce CFC FIEn</w:t>
    </w:r>
  </w:p>
  <w:p w14:paraId="39646392" w14:textId="77777777" w:rsidR="009C0716" w:rsidRPr="009C0716" w:rsidRDefault="00964F80" w:rsidP="00A27D07">
    <w:pPr>
      <w:pStyle w:val="Pieddepage"/>
      <w:tabs>
        <w:tab w:val="clear" w:pos="4536"/>
      </w:tabs>
      <w:rPr>
        <w:sz w:val="16"/>
      </w:rPr>
    </w:pPr>
    <w:r>
      <w:rPr>
        <w:sz w:val="16"/>
      </w:rPr>
      <w:t xml:space="preserve">© Branche « Öffentliche Verwaltung/Administration publique/Amministrazione pubblica »    </w:t>
    </w:r>
    <w:r>
      <w:rPr>
        <w:sz w:val="16"/>
      </w:rPr>
      <w:tab/>
    </w:r>
    <w:r w:rsidR="009C0716" w:rsidRPr="00286FC1">
      <w:rPr>
        <w:sz w:val="16"/>
      </w:rPr>
      <w:fldChar w:fldCharType="begin"/>
    </w:r>
    <w:r w:rsidR="009C0716" w:rsidRPr="00286FC1">
      <w:rPr>
        <w:sz w:val="16"/>
      </w:rPr>
      <w:instrText>PAGE   \* MERGEFORMAT</w:instrText>
    </w:r>
    <w:r w:rsidR="009C0716" w:rsidRPr="00286FC1">
      <w:rPr>
        <w:sz w:val="16"/>
      </w:rPr>
      <w:fldChar w:fldCharType="separate"/>
    </w:r>
    <w:r w:rsidR="008A3890">
      <w:rPr>
        <w:sz w:val="16"/>
      </w:rPr>
      <w:t>1</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CC6A"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0F81" w14:textId="77777777" w:rsidR="0027706A" w:rsidRDefault="0027706A" w:rsidP="005F2991">
      <w:r>
        <w:separator/>
      </w:r>
    </w:p>
  </w:footnote>
  <w:footnote w:type="continuationSeparator" w:id="0">
    <w:p w14:paraId="08F0BD64" w14:textId="77777777" w:rsidR="0027706A" w:rsidRDefault="0027706A"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3F45" w14:textId="1EDA38C3" w:rsidR="009C0716" w:rsidRPr="00D67EC4" w:rsidRDefault="009C0716" w:rsidP="00D67EC4">
    <w:pPr>
      <w:pStyle w:val="En-tte"/>
      <w:rPr>
        <w:i/>
        <w:iCs/>
      </w:rPr>
    </w:pPr>
    <w:r w:rsidRPr="00D67EC4">
      <w:rPr>
        <w:i/>
        <w:iCs/>
        <w:noProof/>
      </w:rPr>
      <w:drawing>
        <wp:anchor distT="0" distB="0" distL="114300" distR="114300" simplePos="0" relativeHeight="251658240" behindDoc="1" locked="0" layoutInCell="1" allowOverlap="1" wp14:anchorId="61D0DD4A" wp14:editId="5965F985">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D67EC4" w:rsidRPr="00D67EC4">
      <w:rPr>
        <w:i/>
        <w:iCs/>
      </w:rPr>
      <w:t>06A - EXERCICE - FACTURER DES ÉMOLUMENTS – MINI CASES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D86D" w14:textId="77777777" w:rsidR="001D5E79" w:rsidRDefault="004D0428" w:rsidP="001D5E79">
    <w:pPr>
      <w:pStyle w:val="En-tte"/>
      <w:jc w:val="right"/>
    </w:pPr>
    <w:r>
      <w:rPr>
        <w:noProof/>
      </w:rPr>
      <w:drawing>
        <wp:inline distT="0" distB="0" distL="0" distR="0" wp14:anchorId="6430F969" wp14:editId="45DD22A9">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75E78A4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D55"/>
    <w:multiLevelType w:val="hybridMultilevel"/>
    <w:tmpl w:val="FD30DF1A"/>
    <w:lvl w:ilvl="0" w:tplc="B1B028F4">
      <w:start w:val="4"/>
      <w:numFmt w:val="bullet"/>
      <w:lvlText w:val="–"/>
      <w:lvlJc w:val="left"/>
      <w:pPr>
        <w:ind w:left="720" w:hanging="360"/>
      </w:pPr>
      <w:rPr>
        <w:rFonts w:ascii="Calibri Light" w:eastAsiaTheme="minorHAnsi" w:hAnsi="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8" w15:restartNumberingAfterBreak="0">
    <w:nsid w:val="409005B3"/>
    <w:multiLevelType w:val="hybridMultilevel"/>
    <w:tmpl w:val="5F107072"/>
    <w:lvl w:ilvl="0" w:tplc="6CF0D3EA">
      <w:start w:val="1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1"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60150B"/>
    <w:multiLevelType w:val="hybridMultilevel"/>
    <w:tmpl w:val="0F685F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6FE6B05"/>
    <w:multiLevelType w:val="hybridMultilevel"/>
    <w:tmpl w:val="D71E2262"/>
    <w:lvl w:ilvl="0" w:tplc="A08EF326">
      <w:start w:val="5"/>
      <w:numFmt w:val="bullet"/>
      <w:lvlText w:val="̶"/>
      <w:lvlJc w:val="left"/>
      <w:pPr>
        <w:ind w:left="720" w:hanging="360"/>
      </w:pPr>
      <w:rPr>
        <w:rFonts w:ascii="Helvetica" w:eastAsiaTheme="minorHAnsi" w:hAnsi="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72381019">
    <w:abstractNumId w:val="7"/>
  </w:num>
  <w:num w:numId="2" w16cid:durableId="1819809744">
    <w:abstractNumId w:val="4"/>
  </w:num>
  <w:num w:numId="3" w16cid:durableId="1089276260">
    <w:abstractNumId w:val="11"/>
  </w:num>
  <w:num w:numId="4" w16cid:durableId="1485270673">
    <w:abstractNumId w:val="6"/>
  </w:num>
  <w:num w:numId="5" w16cid:durableId="1828477399">
    <w:abstractNumId w:val="3"/>
  </w:num>
  <w:num w:numId="6" w16cid:durableId="1641304500">
    <w:abstractNumId w:val="2"/>
  </w:num>
  <w:num w:numId="7" w16cid:durableId="786699738">
    <w:abstractNumId w:val="1"/>
  </w:num>
  <w:num w:numId="8" w16cid:durableId="493230645">
    <w:abstractNumId w:val="13"/>
  </w:num>
  <w:num w:numId="9" w16cid:durableId="71703889">
    <w:abstractNumId w:val="9"/>
  </w:num>
  <w:num w:numId="10" w16cid:durableId="1507482269">
    <w:abstractNumId w:val="14"/>
  </w:num>
  <w:num w:numId="11" w16cid:durableId="523594539">
    <w:abstractNumId w:val="16"/>
  </w:num>
  <w:num w:numId="12" w16cid:durableId="1051148232">
    <w:abstractNumId w:val="10"/>
  </w:num>
  <w:num w:numId="13" w16cid:durableId="2133206853">
    <w:abstractNumId w:val="5"/>
  </w:num>
  <w:num w:numId="14" w16cid:durableId="1301883814">
    <w:abstractNumId w:val="17"/>
  </w:num>
  <w:num w:numId="15" w16cid:durableId="412775509">
    <w:abstractNumId w:val="12"/>
  </w:num>
  <w:num w:numId="16" w16cid:durableId="1085565543">
    <w:abstractNumId w:val="8"/>
  </w:num>
  <w:num w:numId="17" w16cid:durableId="1538616221">
    <w:abstractNumId w:val="0"/>
  </w:num>
  <w:num w:numId="18" w16cid:durableId="2052531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11"/>
    <w:rsid w:val="000105E1"/>
    <w:rsid w:val="000177C2"/>
    <w:rsid w:val="00032BB7"/>
    <w:rsid w:val="00095575"/>
    <w:rsid w:val="000C02B0"/>
    <w:rsid w:val="000D4059"/>
    <w:rsid w:val="001226F5"/>
    <w:rsid w:val="001445DD"/>
    <w:rsid w:val="0016636F"/>
    <w:rsid w:val="001B093B"/>
    <w:rsid w:val="001B330F"/>
    <w:rsid w:val="001B577F"/>
    <w:rsid w:val="001D5E79"/>
    <w:rsid w:val="001E26EE"/>
    <w:rsid w:val="00211B00"/>
    <w:rsid w:val="00237A2B"/>
    <w:rsid w:val="00270746"/>
    <w:rsid w:val="0027706A"/>
    <w:rsid w:val="00286492"/>
    <w:rsid w:val="00286FC1"/>
    <w:rsid w:val="002B047A"/>
    <w:rsid w:val="002B058E"/>
    <w:rsid w:val="002C7732"/>
    <w:rsid w:val="002F5318"/>
    <w:rsid w:val="00310E6A"/>
    <w:rsid w:val="00313842"/>
    <w:rsid w:val="00326B99"/>
    <w:rsid w:val="003333E7"/>
    <w:rsid w:val="0033797E"/>
    <w:rsid w:val="003475F9"/>
    <w:rsid w:val="003561DD"/>
    <w:rsid w:val="003641AB"/>
    <w:rsid w:val="00375F9F"/>
    <w:rsid w:val="00387E6C"/>
    <w:rsid w:val="003A5841"/>
    <w:rsid w:val="003D1CC1"/>
    <w:rsid w:val="003D24E3"/>
    <w:rsid w:val="003F0023"/>
    <w:rsid w:val="003F7F3B"/>
    <w:rsid w:val="004036F9"/>
    <w:rsid w:val="00404253"/>
    <w:rsid w:val="00424A1E"/>
    <w:rsid w:val="00424AED"/>
    <w:rsid w:val="00430092"/>
    <w:rsid w:val="00432DD0"/>
    <w:rsid w:val="004577C3"/>
    <w:rsid w:val="004D0428"/>
    <w:rsid w:val="004D6C78"/>
    <w:rsid w:val="0051561F"/>
    <w:rsid w:val="005222DF"/>
    <w:rsid w:val="005262CC"/>
    <w:rsid w:val="005420C6"/>
    <w:rsid w:val="005524E0"/>
    <w:rsid w:val="00561F69"/>
    <w:rsid w:val="00575C4A"/>
    <w:rsid w:val="00587F43"/>
    <w:rsid w:val="00596EC3"/>
    <w:rsid w:val="005E6B3F"/>
    <w:rsid w:val="005F2991"/>
    <w:rsid w:val="00661078"/>
    <w:rsid w:val="00661251"/>
    <w:rsid w:val="0066519E"/>
    <w:rsid w:val="00682806"/>
    <w:rsid w:val="006A7DE3"/>
    <w:rsid w:val="006B49D5"/>
    <w:rsid w:val="006C5936"/>
    <w:rsid w:val="006D3A9B"/>
    <w:rsid w:val="006E0073"/>
    <w:rsid w:val="006E2A6F"/>
    <w:rsid w:val="006E5F88"/>
    <w:rsid w:val="006F4F1E"/>
    <w:rsid w:val="0072400F"/>
    <w:rsid w:val="007838CA"/>
    <w:rsid w:val="007E2578"/>
    <w:rsid w:val="008014E4"/>
    <w:rsid w:val="00801CA5"/>
    <w:rsid w:val="00832A37"/>
    <w:rsid w:val="0087589B"/>
    <w:rsid w:val="00881217"/>
    <w:rsid w:val="008A3890"/>
    <w:rsid w:val="008A646A"/>
    <w:rsid w:val="008B5122"/>
    <w:rsid w:val="008C71A7"/>
    <w:rsid w:val="009271CF"/>
    <w:rsid w:val="00927EF3"/>
    <w:rsid w:val="009367E1"/>
    <w:rsid w:val="00964F80"/>
    <w:rsid w:val="0098794A"/>
    <w:rsid w:val="00993685"/>
    <w:rsid w:val="009C0716"/>
    <w:rsid w:val="009D4E69"/>
    <w:rsid w:val="009E705E"/>
    <w:rsid w:val="009F70A6"/>
    <w:rsid w:val="00A07F2D"/>
    <w:rsid w:val="00A27D07"/>
    <w:rsid w:val="00A70011"/>
    <w:rsid w:val="00A73E68"/>
    <w:rsid w:val="00A949A6"/>
    <w:rsid w:val="00AA4BC4"/>
    <w:rsid w:val="00AC3D95"/>
    <w:rsid w:val="00AD3523"/>
    <w:rsid w:val="00AF50A2"/>
    <w:rsid w:val="00B04E04"/>
    <w:rsid w:val="00B07ED3"/>
    <w:rsid w:val="00B13F6B"/>
    <w:rsid w:val="00B164E2"/>
    <w:rsid w:val="00B5659A"/>
    <w:rsid w:val="00B61FBF"/>
    <w:rsid w:val="00B71160"/>
    <w:rsid w:val="00BA53C4"/>
    <w:rsid w:val="00BE6AB7"/>
    <w:rsid w:val="00C013DE"/>
    <w:rsid w:val="00C01FB7"/>
    <w:rsid w:val="00C106DE"/>
    <w:rsid w:val="00C23690"/>
    <w:rsid w:val="00C30F32"/>
    <w:rsid w:val="00C5123A"/>
    <w:rsid w:val="00C53A6B"/>
    <w:rsid w:val="00CB6811"/>
    <w:rsid w:val="00CB6CCF"/>
    <w:rsid w:val="00D314AD"/>
    <w:rsid w:val="00D64FCA"/>
    <w:rsid w:val="00D67EC4"/>
    <w:rsid w:val="00D979E4"/>
    <w:rsid w:val="00D97D08"/>
    <w:rsid w:val="00DA5BA7"/>
    <w:rsid w:val="00DC40C5"/>
    <w:rsid w:val="00DC44D2"/>
    <w:rsid w:val="00DD014C"/>
    <w:rsid w:val="00DD2272"/>
    <w:rsid w:val="00DD4603"/>
    <w:rsid w:val="00DE1434"/>
    <w:rsid w:val="00E062BA"/>
    <w:rsid w:val="00E305F4"/>
    <w:rsid w:val="00E30988"/>
    <w:rsid w:val="00E440AF"/>
    <w:rsid w:val="00EA27D8"/>
    <w:rsid w:val="00EC4D57"/>
    <w:rsid w:val="00EE4358"/>
    <w:rsid w:val="00EF4CC4"/>
    <w:rsid w:val="00EF5935"/>
    <w:rsid w:val="00EF5943"/>
    <w:rsid w:val="00F02905"/>
    <w:rsid w:val="00F37D2D"/>
    <w:rsid w:val="00F730E9"/>
    <w:rsid w:val="00FA5788"/>
    <w:rsid w:val="00FB6883"/>
    <w:rsid w:val="00FC2F00"/>
    <w:rsid w:val="00FD76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EE2F"/>
  <w15:docId w15:val="{CECF4DC6-1B7D-4D21-B354-4B4F167D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0F32"/>
    <w:pPr>
      <w:widowControl/>
      <w:overflowPunct/>
      <w:autoSpaceDE/>
      <w:autoSpaceDN/>
      <w:adjustRightInd/>
      <w:spacing w:before="100" w:beforeAutospacing="1" w:after="100" w:afterAutospacing="1"/>
      <w:textAlignment w:val="auto"/>
    </w:pPr>
    <w:rPr>
      <w:rFonts w:ascii="Times New Roman" w:eastAsia="Times New Roman" w:hAnsi="Times New Roman"/>
      <w:szCs w:val="24"/>
      <w:lang w:eastAsia="de-CH"/>
    </w:rPr>
  </w:style>
  <w:style w:type="character" w:styleId="Marquedecommentaire">
    <w:name w:val="annotation reference"/>
    <w:basedOn w:val="Policepardfaut"/>
    <w:uiPriority w:val="99"/>
    <w:semiHidden/>
    <w:unhideWhenUsed/>
    <w:rsid w:val="00211B00"/>
    <w:rPr>
      <w:sz w:val="16"/>
      <w:szCs w:val="16"/>
    </w:rPr>
  </w:style>
  <w:style w:type="paragraph" w:styleId="Commentaire">
    <w:name w:val="annotation text"/>
    <w:basedOn w:val="Normal"/>
    <w:link w:val="CommentaireCar"/>
    <w:uiPriority w:val="99"/>
    <w:unhideWhenUsed/>
    <w:rsid w:val="00211B00"/>
    <w:rPr>
      <w:sz w:val="20"/>
    </w:rPr>
  </w:style>
  <w:style w:type="character" w:customStyle="1" w:styleId="CommentaireCar">
    <w:name w:val="Commentaire Car"/>
    <w:basedOn w:val="Policepardfaut"/>
    <w:link w:val="Commentaire"/>
    <w:uiPriority w:val="99"/>
    <w:rsid w:val="00211B00"/>
    <w:rPr>
      <w:sz w:val="20"/>
    </w:rPr>
  </w:style>
  <w:style w:type="paragraph" w:styleId="Objetducommentaire">
    <w:name w:val="annotation subject"/>
    <w:basedOn w:val="Commentaire"/>
    <w:next w:val="Commentaire"/>
    <w:link w:val="ObjetducommentaireCar"/>
    <w:uiPriority w:val="99"/>
    <w:semiHidden/>
    <w:unhideWhenUsed/>
    <w:rsid w:val="00211B00"/>
    <w:rPr>
      <w:b/>
      <w:bCs/>
    </w:rPr>
  </w:style>
  <w:style w:type="character" w:customStyle="1" w:styleId="ObjetducommentaireCar">
    <w:name w:val="Objet du commentaire Car"/>
    <w:basedOn w:val="CommentaireCar"/>
    <w:link w:val="Objetducommentaire"/>
    <w:uiPriority w:val="99"/>
    <w:semiHidden/>
    <w:rsid w:val="00211B00"/>
    <w:rPr>
      <w:b/>
      <w:bCs/>
      <w:sz w:val="20"/>
    </w:rPr>
  </w:style>
  <w:style w:type="paragraph" w:styleId="Rvision">
    <w:name w:val="Revision"/>
    <w:hidden/>
    <w:uiPriority w:val="99"/>
    <w:semiHidden/>
    <w:rsid w:val="005222DF"/>
    <w:pPr>
      <w:spacing w:after="0" w:line="240" w:lineRule="auto"/>
    </w:pPr>
  </w:style>
  <w:style w:type="character" w:styleId="Mentionnonrsolue">
    <w:name w:val="Unresolved Mention"/>
    <w:basedOn w:val="Policepardfaut"/>
    <w:uiPriority w:val="99"/>
    <w:semiHidden/>
    <w:unhideWhenUsed/>
    <w:rsid w:val="009D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704">
      <w:bodyDiv w:val="1"/>
      <w:marLeft w:val="0"/>
      <w:marRight w:val="0"/>
      <w:marTop w:val="0"/>
      <w:marBottom w:val="0"/>
      <w:divBdr>
        <w:top w:val="none" w:sz="0" w:space="0" w:color="auto"/>
        <w:left w:val="none" w:sz="0" w:space="0" w:color="auto"/>
        <w:bottom w:val="none" w:sz="0" w:space="0" w:color="auto"/>
        <w:right w:val="none" w:sz="0" w:space="0" w:color="auto"/>
      </w:divBdr>
    </w:div>
    <w:div w:id="753287085">
      <w:bodyDiv w:val="1"/>
      <w:marLeft w:val="0"/>
      <w:marRight w:val="0"/>
      <w:marTop w:val="0"/>
      <w:marBottom w:val="0"/>
      <w:divBdr>
        <w:top w:val="none" w:sz="0" w:space="0" w:color="auto"/>
        <w:left w:val="none" w:sz="0" w:space="0" w:color="auto"/>
        <w:bottom w:val="none" w:sz="0" w:space="0" w:color="auto"/>
        <w:right w:val="none" w:sz="0" w:space="0" w:color="auto"/>
      </w:divBdr>
    </w:div>
    <w:div w:id="846359007">
      <w:bodyDiv w:val="1"/>
      <w:marLeft w:val="0"/>
      <w:marRight w:val="0"/>
      <w:marTop w:val="0"/>
      <w:marBottom w:val="0"/>
      <w:divBdr>
        <w:top w:val="none" w:sz="0" w:space="0" w:color="auto"/>
        <w:left w:val="none" w:sz="0" w:space="0" w:color="auto"/>
        <w:bottom w:val="none" w:sz="0" w:space="0" w:color="auto"/>
        <w:right w:val="none" w:sz="0" w:space="0" w:color="auto"/>
      </w:divBdr>
    </w:div>
    <w:div w:id="995111002">
      <w:bodyDiv w:val="1"/>
      <w:marLeft w:val="0"/>
      <w:marRight w:val="0"/>
      <w:marTop w:val="0"/>
      <w:marBottom w:val="0"/>
      <w:divBdr>
        <w:top w:val="none" w:sz="0" w:space="0" w:color="auto"/>
        <w:left w:val="none" w:sz="0" w:space="0" w:color="auto"/>
        <w:bottom w:val="none" w:sz="0" w:space="0" w:color="auto"/>
        <w:right w:val="none" w:sz="0" w:space="0" w:color="auto"/>
      </w:divBdr>
    </w:div>
    <w:div w:id="1760786267">
      <w:bodyDiv w:val="1"/>
      <w:marLeft w:val="0"/>
      <w:marRight w:val="0"/>
      <w:marTop w:val="0"/>
      <w:marBottom w:val="0"/>
      <w:divBdr>
        <w:top w:val="none" w:sz="0" w:space="0" w:color="auto"/>
        <w:left w:val="none" w:sz="0" w:space="0" w:color="auto"/>
        <w:bottom w:val="none" w:sz="0" w:space="0" w:color="auto"/>
        <w:right w:val="none" w:sz="0" w:space="0" w:color="auto"/>
      </w:divBdr>
    </w:div>
    <w:div w:id="2001695487">
      <w:bodyDiv w:val="1"/>
      <w:marLeft w:val="0"/>
      <w:marRight w:val="0"/>
      <w:marTop w:val="0"/>
      <w:marBottom w:val="0"/>
      <w:divBdr>
        <w:top w:val="none" w:sz="0" w:space="0" w:color="auto"/>
        <w:left w:val="none" w:sz="0" w:space="0" w:color="auto"/>
        <w:bottom w:val="none" w:sz="0" w:space="0" w:color="auto"/>
        <w:right w:val="none" w:sz="0" w:space="0" w:color="auto"/>
      </w:divBdr>
    </w:div>
    <w:div w:id="21377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35E43-AE93-4EBD-A14D-84CEF6010618}">
  <ds:schemaRefs>
    <ds:schemaRef ds:uri="http://schemas.microsoft.com/sharepoint/v3/contenttype/forms"/>
  </ds:schemaRefs>
</ds:datastoreItem>
</file>

<file path=customXml/itemProps2.xml><?xml version="1.0" encoding="utf-8"?>
<ds:datastoreItem xmlns:ds="http://schemas.openxmlformats.org/officeDocument/2006/customXml" ds:itemID="{48B9F19D-CA00-48D6-962E-B5FC8F2928E0}">
  <ds:schemaRefs>
    <ds:schemaRef ds:uri="http://schemas.openxmlformats.org/officeDocument/2006/bibliography"/>
  </ds:schemaRefs>
</ds:datastoreItem>
</file>

<file path=customXml/itemProps3.xml><?xml version="1.0" encoding="utf-8"?>
<ds:datastoreItem xmlns:ds="http://schemas.openxmlformats.org/officeDocument/2006/customXml" ds:itemID="{DAB977E6-6896-4ECC-BD35-91EC7FB1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574</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Schuler Patrick, AfP</dc:creator>
  <cp:lastModifiedBy>Giblaine Laëtitia</cp:lastModifiedBy>
  <cp:revision>36</cp:revision>
  <dcterms:created xsi:type="dcterms:W3CDTF">2022-09-25T21:20:00Z</dcterms:created>
  <dcterms:modified xsi:type="dcterms:W3CDTF">2025-03-07T16:11:00Z</dcterms:modified>
</cp:coreProperties>
</file>